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35D80C" w14:textId="44BA5A2E" w:rsidR="00437938" w:rsidRDefault="00644604">
      <w:pPr>
        <w:pStyle w:val="Normal1"/>
        <w:spacing w:after="120"/>
        <w:rPr>
          <w:sz w:val="48"/>
          <w:szCs w:val="48"/>
        </w:rPr>
      </w:pPr>
      <w:r w:rsidRPr="00644604">
        <w:rPr>
          <w:sz w:val="48"/>
          <w:szCs w:val="48"/>
        </w:rPr>
        <w:t xml:space="preserve">A Multivariate Regression Analysis of Hospital Stays in </w:t>
      </w:r>
      <w:r>
        <w:rPr>
          <w:sz w:val="48"/>
          <w:szCs w:val="48"/>
        </w:rPr>
        <w:t>a Nosocomial Infection Control D</w:t>
      </w:r>
      <w:r w:rsidRPr="00644604">
        <w:rPr>
          <w:sz w:val="48"/>
          <w:szCs w:val="48"/>
        </w:rPr>
        <w:t>ata</w:t>
      </w:r>
    </w:p>
    <w:p w14:paraId="0EAE14FC" w14:textId="77777777" w:rsidR="00437938" w:rsidRDefault="00437938">
      <w:pPr>
        <w:pStyle w:val="Normal1"/>
      </w:pPr>
    </w:p>
    <w:p w14:paraId="4767CC1B" w14:textId="77777777" w:rsidR="00437938" w:rsidRDefault="00437938">
      <w:pPr>
        <w:pStyle w:val="Normal1"/>
        <w:spacing w:before="360" w:after="40"/>
        <w:rPr>
          <w:sz w:val="22"/>
          <w:szCs w:val="22"/>
        </w:rPr>
        <w:sectPr w:rsidR="00437938">
          <w:headerReference w:type="even" r:id="rId9"/>
          <w:headerReference w:type="default" r:id="rId10"/>
          <w:footerReference w:type="even" r:id="rId11"/>
          <w:footerReference w:type="default" r:id="rId12"/>
          <w:headerReference w:type="first" r:id="rId13"/>
          <w:footerReference w:type="first" r:id="rId14"/>
          <w:pgSz w:w="12240" w:h="15840"/>
          <w:pgMar w:top="1080" w:right="893" w:bottom="1440" w:left="893" w:header="0" w:footer="720" w:gutter="0"/>
          <w:pgNumType w:start="1"/>
          <w:cols w:space="720"/>
        </w:sectPr>
      </w:pPr>
    </w:p>
    <w:p w14:paraId="740E095D" w14:textId="3F37C622" w:rsidR="00C43861" w:rsidRDefault="00C43861" w:rsidP="00C43861">
      <w:pPr>
        <w:pStyle w:val="Normal1"/>
        <w:spacing w:before="360" w:after="40"/>
        <w:rPr>
          <w:sz w:val="22"/>
          <w:szCs w:val="22"/>
        </w:rPr>
      </w:pPr>
      <w:r>
        <w:rPr>
          <w:sz w:val="22"/>
          <w:szCs w:val="22"/>
        </w:rPr>
        <w:lastRenderedPageBreak/>
        <w:t xml:space="preserve">Dr. </w:t>
      </w:r>
      <w:r w:rsidR="0070224E">
        <w:rPr>
          <w:sz w:val="22"/>
          <w:szCs w:val="22"/>
        </w:rPr>
        <w:t>Julian</w:t>
      </w:r>
      <w:r w:rsidR="00C27DF9">
        <w:rPr>
          <w:sz w:val="22"/>
          <w:szCs w:val="22"/>
        </w:rPr>
        <w:t xml:space="preserve"> Alla</w:t>
      </w:r>
      <w:r w:rsidR="00644604">
        <w:rPr>
          <w:sz w:val="22"/>
          <w:szCs w:val="22"/>
        </w:rPr>
        <w:t>gan</w:t>
      </w:r>
    </w:p>
    <w:p w14:paraId="598A21A8" w14:textId="77777777" w:rsidR="00C43861" w:rsidRDefault="00C43861" w:rsidP="00C43861">
      <w:pPr>
        <w:pStyle w:val="Normal1"/>
      </w:pPr>
      <w:r>
        <w:t>Mentor</w:t>
      </w:r>
    </w:p>
    <w:p w14:paraId="233A0106" w14:textId="77777777" w:rsidR="00C43861" w:rsidRDefault="00C43861" w:rsidP="00C43861">
      <w:pPr>
        <w:pStyle w:val="Normal1"/>
      </w:pPr>
      <w:r>
        <w:t>Elizabeth City State University</w:t>
      </w:r>
    </w:p>
    <w:p w14:paraId="0346189A" w14:textId="547276DA" w:rsidR="00C43861" w:rsidRDefault="00644604" w:rsidP="00C43861">
      <w:pPr>
        <w:pStyle w:val="Normal1"/>
      </w:pPr>
      <w:r w:rsidRPr="00644604">
        <w:t>adallagan@ecsu.edu</w:t>
      </w:r>
    </w:p>
    <w:p w14:paraId="332A821F" w14:textId="17298CBC" w:rsidR="00437938" w:rsidRDefault="00644604">
      <w:pPr>
        <w:pStyle w:val="Normal1"/>
        <w:spacing w:before="360" w:after="40"/>
        <w:rPr>
          <w:sz w:val="22"/>
          <w:szCs w:val="22"/>
        </w:rPr>
      </w:pPr>
      <w:r>
        <w:rPr>
          <w:sz w:val="22"/>
          <w:szCs w:val="22"/>
        </w:rPr>
        <w:t>Matthew Hill</w:t>
      </w:r>
    </w:p>
    <w:p w14:paraId="00CE9F42" w14:textId="77777777" w:rsidR="00437938" w:rsidRDefault="00143912">
      <w:pPr>
        <w:pStyle w:val="Normal1"/>
      </w:pPr>
      <w:r>
        <w:t>Researcher</w:t>
      </w:r>
    </w:p>
    <w:p w14:paraId="11C04FBE" w14:textId="77777777" w:rsidR="00437938" w:rsidRDefault="00143912">
      <w:pPr>
        <w:pStyle w:val="Normal1"/>
      </w:pPr>
      <w:r>
        <w:t>Elizabeth City State University</w:t>
      </w:r>
    </w:p>
    <w:p w14:paraId="19BFD84F" w14:textId="35C22331" w:rsidR="00437938" w:rsidRDefault="00644604">
      <w:pPr>
        <w:pStyle w:val="Normal1"/>
      </w:pPr>
      <w:r>
        <w:t>Mghill242@students.ecsu.edu</w:t>
      </w:r>
    </w:p>
    <w:p w14:paraId="6FDA1B16" w14:textId="76CB53C6" w:rsidR="00437938" w:rsidRDefault="00644604">
      <w:pPr>
        <w:pStyle w:val="Normal1"/>
        <w:spacing w:before="360" w:after="40"/>
        <w:rPr>
          <w:sz w:val="22"/>
          <w:szCs w:val="22"/>
        </w:rPr>
      </w:pPr>
      <w:proofErr w:type="spellStart"/>
      <w:r>
        <w:rPr>
          <w:sz w:val="22"/>
          <w:szCs w:val="22"/>
        </w:rPr>
        <w:t>Lilshay</w:t>
      </w:r>
      <w:proofErr w:type="spellEnd"/>
      <w:r>
        <w:rPr>
          <w:sz w:val="22"/>
          <w:szCs w:val="22"/>
        </w:rPr>
        <w:t xml:space="preserve"> Rogers</w:t>
      </w:r>
    </w:p>
    <w:p w14:paraId="1D4E0F05" w14:textId="77777777" w:rsidR="00437938" w:rsidRDefault="00143912">
      <w:pPr>
        <w:pStyle w:val="Normal1"/>
      </w:pPr>
      <w:r>
        <w:t>Researcher</w:t>
      </w:r>
    </w:p>
    <w:p w14:paraId="56A303F6" w14:textId="77777777" w:rsidR="00437938" w:rsidRDefault="00143912">
      <w:pPr>
        <w:pStyle w:val="Normal1"/>
      </w:pPr>
      <w:r>
        <w:t>Elizabeth City State University</w:t>
      </w:r>
    </w:p>
    <w:p w14:paraId="46DBE9B4" w14:textId="2DC39657" w:rsidR="00437938" w:rsidRDefault="00644604">
      <w:pPr>
        <w:pStyle w:val="Normal1"/>
      </w:pPr>
      <w:r>
        <w:t>Lilshay1999.lr@gmail.com</w:t>
      </w:r>
    </w:p>
    <w:p w14:paraId="4373BB64" w14:textId="0D7F1155" w:rsidR="00437938" w:rsidRPr="00644604" w:rsidRDefault="00437938" w:rsidP="00644604">
      <w:pPr>
        <w:pStyle w:val="Normal1"/>
        <w:spacing w:before="360" w:after="40"/>
        <w:jc w:val="both"/>
        <w:rPr>
          <w:sz w:val="22"/>
          <w:szCs w:val="22"/>
        </w:rPr>
      </w:pPr>
    </w:p>
    <w:p w14:paraId="49E8B2BC" w14:textId="77777777" w:rsidR="00437938" w:rsidRDefault="00437938">
      <w:pPr>
        <w:pStyle w:val="Normal1"/>
      </w:pPr>
    </w:p>
    <w:p w14:paraId="7F1DB41B" w14:textId="77777777" w:rsidR="00437938" w:rsidRDefault="00437938">
      <w:pPr>
        <w:pStyle w:val="Normal1"/>
      </w:pPr>
    </w:p>
    <w:p w14:paraId="31935989" w14:textId="77777777" w:rsidR="00437938" w:rsidRDefault="00437938">
      <w:pPr>
        <w:pStyle w:val="Normal1"/>
      </w:pPr>
    </w:p>
    <w:p w14:paraId="7CDE9BA2" w14:textId="77777777" w:rsidR="00437938" w:rsidRDefault="00143912">
      <w:pPr>
        <w:pStyle w:val="Normal1"/>
        <w:spacing w:before="360" w:after="40"/>
        <w:rPr>
          <w:sz w:val="22"/>
          <w:szCs w:val="22"/>
        </w:rPr>
      </w:pPr>
      <w:r>
        <w:rPr>
          <w:sz w:val="22"/>
          <w:szCs w:val="22"/>
        </w:rPr>
        <w:lastRenderedPageBreak/>
        <w:t>Jessica Hathaway</w:t>
      </w:r>
    </w:p>
    <w:p w14:paraId="03057EE8" w14:textId="77777777" w:rsidR="00437938" w:rsidRDefault="00143912">
      <w:pPr>
        <w:pStyle w:val="Normal1"/>
      </w:pPr>
      <w:r>
        <w:t>Researcher</w:t>
      </w:r>
    </w:p>
    <w:p w14:paraId="04E230E0" w14:textId="77777777" w:rsidR="00437938" w:rsidRDefault="00143912">
      <w:pPr>
        <w:pStyle w:val="Normal1"/>
      </w:pPr>
      <w:r>
        <w:t>Elizabeth City State University</w:t>
      </w:r>
    </w:p>
    <w:p w14:paraId="7479A364" w14:textId="77777777" w:rsidR="00437938" w:rsidRDefault="00143912">
      <w:pPr>
        <w:pStyle w:val="Normal1"/>
      </w:pPr>
      <w:r>
        <w:t>hathawayjessica18@gmail.com</w:t>
      </w:r>
    </w:p>
    <w:p w14:paraId="797E35FE" w14:textId="13905516" w:rsidR="00437938" w:rsidRDefault="00644604">
      <w:pPr>
        <w:pStyle w:val="Normal1"/>
        <w:spacing w:before="360" w:after="40"/>
        <w:rPr>
          <w:sz w:val="22"/>
          <w:szCs w:val="22"/>
        </w:rPr>
      </w:pPr>
      <w:r>
        <w:rPr>
          <w:sz w:val="22"/>
          <w:szCs w:val="22"/>
        </w:rPr>
        <w:t>Heaven Tate</w:t>
      </w:r>
    </w:p>
    <w:p w14:paraId="79EA39F2" w14:textId="77777777" w:rsidR="00437938" w:rsidRDefault="00143912">
      <w:pPr>
        <w:pStyle w:val="Normal1"/>
      </w:pPr>
      <w:r>
        <w:t>Researcher</w:t>
      </w:r>
    </w:p>
    <w:p w14:paraId="29BDEFAD" w14:textId="77777777" w:rsidR="00437938" w:rsidRDefault="00143912">
      <w:pPr>
        <w:pStyle w:val="Normal1"/>
      </w:pPr>
      <w:r>
        <w:t>Elizabeth City State University</w:t>
      </w:r>
    </w:p>
    <w:p w14:paraId="09A50D14" w14:textId="6D7A585B" w:rsidR="00437938" w:rsidRDefault="00644604" w:rsidP="00644604">
      <w:pPr>
        <w:pStyle w:val="Normal1"/>
      </w:pPr>
      <w:r>
        <w:t>Tate.heaven@gmail.com</w:t>
      </w:r>
    </w:p>
    <w:p w14:paraId="1BF37988" w14:textId="77777777" w:rsidR="00C43861" w:rsidRDefault="00C43861" w:rsidP="00C43861">
      <w:pPr>
        <w:pStyle w:val="Normal1"/>
        <w:spacing w:before="360" w:after="40"/>
        <w:rPr>
          <w:sz w:val="22"/>
          <w:szCs w:val="22"/>
        </w:rPr>
      </w:pPr>
      <w:r>
        <w:rPr>
          <w:sz w:val="22"/>
          <w:szCs w:val="22"/>
        </w:rPr>
        <w:t>Dr. Linda B. Hayden</w:t>
      </w:r>
    </w:p>
    <w:p w14:paraId="668A11E6" w14:textId="77777777" w:rsidR="00C43861" w:rsidRDefault="00C43861" w:rsidP="00C43861">
      <w:pPr>
        <w:pStyle w:val="Normal1"/>
      </w:pPr>
      <w:r>
        <w:t>Principal Investigator</w:t>
      </w:r>
    </w:p>
    <w:p w14:paraId="59DD86EF" w14:textId="77777777" w:rsidR="00C43861" w:rsidRDefault="00C43861" w:rsidP="00C43861">
      <w:pPr>
        <w:pStyle w:val="Normal1"/>
      </w:pPr>
      <w:r>
        <w:t>Elizabeth City State University</w:t>
      </w:r>
    </w:p>
    <w:p w14:paraId="228E6B9F" w14:textId="77777777" w:rsidR="00C43861" w:rsidRDefault="00C43861" w:rsidP="00C43861">
      <w:pPr>
        <w:pStyle w:val="Normal1"/>
      </w:pPr>
      <w:r>
        <w:t>haydenl@mindspring.com</w:t>
      </w:r>
    </w:p>
    <w:p w14:paraId="4CC382B6" w14:textId="77777777" w:rsidR="00437938" w:rsidRDefault="00437938">
      <w:pPr>
        <w:pStyle w:val="Normal1"/>
      </w:pPr>
    </w:p>
    <w:p w14:paraId="037A52B1" w14:textId="77777777" w:rsidR="00437938" w:rsidRDefault="00437938">
      <w:pPr>
        <w:pStyle w:val="Normal1"/>
      </w:pPr>
    </w:p>
    <w:p w14:paraId="06C30A39" w14:textId="77777777" w:rsidR="00437938" w:rsidRDefault="00437938">
      <w:pPr>
        <w:pStyle w:val="Normal1"/>
      </w:pPr>
    </w:p>
    <w:p w14:paraId="036BEFD9" w14:textId="77777777" w:rsidR="00437938" w:rsidRDefault="00437938">
      <w:pPr>
        <w:pStyle w:val="Normal1"/>
      </w:pPr>
    </w:p>
    <w:p w14:paraId="5EDD01B7" w14:textId="77777777" w:rsidR="00437938" w:rsidRDefault="00437938">
      <w:pPr>
        <w:pStyle w:val="Normal1"/>
      </w:pPr>
    </w:p>
    <w:p w14:paraId="5F97B7EC" w14:textId="77777777" w:rsidR="00437938" w:rsidRDefault="00437938">
      <w:pPr>
        <w:pStyle w:val="Normal1"/>
      </w:pPr>
    </w:p>
    <w:p w14:paraId="5A77CEE5" w14:textId="77777777" w:rsidR="00437938" w:rsidRDefault="00437938">
      <w:pPr>
        <w:pStyle w:val="Normal1"/>
        <w:jc w:val="left"/>
      </w:pPr>
    </w:p>
    <w:p w14:paraId="41491230" w14:textId="77777777" w:rsidR="00437938" w:rsidRDefault="00437938">
      <w:pPr>
        <w:pStyle w:val="Normal1"/>
        <w:jc w:val="left"/>
        <w:sectPr w:rsidR="00437938">
          <w:type w:val="continuous"/>
          <w:pgSz w:w="12240" w:h="15840"/>
          <w:pgMar w:top="1080" w:right="893" w:bottom="1440" w:left="893" w:header="0" w:footer="720" w:gutter="0"/>
          <w:cols w:num="2" w:space="720" w:equalWidth="0">
            <w:col w:w="4867" w:space="720"/>
            <w:col w:w="4867" w:space="0"/>
          </w:cols>
        </w:sectPr>
      </w:pPr>
    </w:p>
    <w:p w14:paraId="2B4BA3F7" w14:textId="77777777" w:rsidR="00437938" w:rsidRDefault="00437938">
      <w:pPr>
        <w:pStyle w:val="Normal1"/>
        <w:jc w:val="left"/>
      </w:pPr>
    </w:p>
    <w:p w14:paraId="0FDDFD1F" w14:textId="77777777" w:rsidR="00437938" w:rsidRDefault="00437938">
      <w:pPr>
        <w:pStyle w:val="Normal1"/>
        <w:sectPr w:rsidR="00437938">
          <w:type w:val="continuous"/>
          <w:pgSz w:w="12240" w:h="15840"/>
          <w:pgMar w:top="1080" w:right="893" w:bottom="1440" w:left="893" w:header="0" w:footer="720" w:gutter="0"/>
          <w:cols w:space="720"/>
        </w:sectPr>
      </w:pPr>
    </w:p>
    <w:p w14:paraId="6BDC57F0" w14:textId="3E739B7D" w:rsidR="002C144B" w:rsidRPr="002C144B" w:rsidRDefault="00143912" w:rsidP="002C144B">
      <w:pPr>
        <w:pStyle w:val="Normal1"/>
        <w:spacing w:after="120"/>
        <w:ind w:firstLine="272"/>
        <w:jc w:val="both"/>
        <w:rPr>
          <w:b/>
        </w:rPr>
      </w:pPr>
      <w:r>
        <w:rPr>
          <w:b/>
          <w:i/>
        </w:rPr>
        <w:lastRenderedPageBreak/>
        <w:t>Abstract</w:t>
      </w:r>
      <w:r>
        <w:rPr>
          <w:b/>
        </w:rPr>
        <w:t>—</w:t>
      </w:r>
      <w:r w:rsidR="00BC78B4" w:rsidRPr="00BC78B4">
        <w:t xml:space="preserve"> </w:t>
      </w:r>
      <w:r w:rsidR="002C144B" w:rsidRPr="002C144B">
        <w:rPr>
          <w:b/>
        </w:rPr>
        <w:t xml:space="preserve">In this report </w:t>
      </w:r>
      <w:r w:rsidR="000D07B2">
        <w:rPr>
          <w:b/>
        </w:rPr>
        <w:t>the team</w:t>
      </w:r>
      <w:r w:rsidR="000D07B2" w:rsidRPr="002C144B">
        <w:rPr>
          <w:b/>
        </w:rPr>
        <w:t xml:space="preserve"> </w:t>
      </w:r>
      <w:r w:rsidR="002C144B" w:rsidRPr="002C144B">
        <w:rPr>
          <w:b/>
        </w:rPr>
        <w:t xml:space="preserve">developed and analyzed several linear regression models to predict hospital stays (or length of Stay) of patients in the </w:t>
      </w:r>
      <w:r w:rsidR="00C27DF9" w:rsidRPr="002C144B">
        <w:rPr>
          <w:b/>
        </w:rPr>
        <w:t>US</w:t>
      </w:r>
      <w:r w:rsidR="002C144B" w:rsidRPr="002C144B">
        <w:rPr>
          <w:b/>
        </w:rPr>
        <w:t xml:space="preserve"> using the SENIC p</w:t>
      </w:r>
      <w:r w:rsidR="000D07B2">
        <w:rPr>
          <w:b/>
        </w:rPr>
        <w:t>roject data from CDC-Atlanta. The team</w:t>
      </w:r>
      <w:r w:rsidR="002C144B" w:rsidRPr="002C144B">
        <w:rPr>
          <w:b/>
        </w:rPr>
        <w:t xml:space="preserve"> examined several potential exploratory variables and their relations with the response variable “Stay”, with the goal of determining what leading factors influenced the length of stay of patients in this Nosocomial (hospital acquired) infection control data. In particular, our report aimed at answering the following: given the data, what leading factors help explain the hospital stays of patients in </w:t>
      </w:r>
      <w:r w:rsidR="00C27DF9" w:rsidRPr="002C144B">
        <w:rPr>
          <w:b/>
        </w:rPr>
        <w:t>US</w:t>
      </w:r>
      <w:r w:rsidR="000D07B2">
        <w:rPr>
          <w:b/>
        </w:rPr>
        <w:t>? In at least one model, the team</w:t>
      </w:r>
      <w:r w:rsidR="002C144B" w:rsidRPr="002C144B">
        <w:rPr>
          <w:b/>
        </w:rPr>
        <w:t xml:space="preserve"> found that Age and Regions influenced the variable “Stay” the most. </w:t>
      </w:r>
    </w:p>
    <w:p w14:paraId="31242018" w14:textId="7D955CB4" w:rsidR="00197FBB" w:rsidRPr="00197FBB" w:rsidRDefault="002C144B" w:rsidP="00197FBB">
      <w:pPr>
        <w:pStyle w:val="Normal1"/>
        <w:spacing w:after="120"/>
        <w:ind w:firstLine="272"/>
        <w:jc w:val="both"/>
        <w:rPr>
          <w:b/>
          <w:i/>
          <w:color w:val="FF0000"/>
          <w:sz w:val="18"/>
          <w:szCs w:val="18"/>
        </w:rPr>
      </w:pPr>
      <w:r w:rsidRPr="002C144B">
        <w:rPr>
          <w:b/>
        </w:rPr>
        <w:t xml:space="preserve"> </w:t>
      </w:r>
      <w:r w:rsidR="00BC78B4" w:rsidRPr="00BC78B4">
        <w:rPr>
          <w:b/>
        </w:rPr>
        <w:t xml:space="preserve">  </w:t>
      </w:r>
      <w:r w:rsidR="00143912">
        <w:rPr>
          <w:b/>
          <w:i/>
          <w:sz w:val="18"/>
          <w:szCs w:val="18"/>
        </w:rPr>
        <w:t>Keywords—</w:t>
      </w:r>
      <w:r w:rsidR="00197FBB" w:rsidRPr="00197FBB">
        <w:t xml:space="preserve"> </w:t>
      </w:r>
      <w:r w:rsidR="00197FBB" w:rsidRPr="00197FBB">
        <w:rPr>
          <w:b/>
          <w:i/>
          <w:color w:val="auto"/>
          <w:sz w:val="18"/>
          <w:szCs w:val="18"/>
        </w:rPr>
        <w:t>Data Analysis, Linear regression, Nosocomial</w:t>
      </w:r>
    </w:p>
    <w:p w14:paraId="2D446A74" w14:textId="51EFF4F6" w:rsidR="00437938" w:rsidRDefault="00197FBB" w:rsidP="00197FBB">
      <w:pPr>
        <w:pStyle w:val="Normal1"/>
        <w:spacing w:after="120"/>
        <w:ind w:firstLine="272"/>
        <w:jc w:val="both"/>
        <w:rPr>
          <w:b/>
          <w:i/>
          <w:sz w:val="18"/>
          <w:szCs w:val="18"/>
        </w:rPr>
      </w:pPr>
      <w:r w:rsidRPr="00197FBB">
        <w:rPr>
          <w:b/>
          <w:i/>
          <w:color w:val="FF0000"/>
          <w:sz w:val="18"/>
          <w:szCs w:val="18"/>
        </w:rPr>
        <w:t xml:space="preserve"> </w:t>
      </w:r>
    </w:p>
    <w:p w14:paraId="34B4BA29" w14:textId="77777777" w:rsidR="00437938" w:rsidRDefault="00143912">
      <w:pPr>
        <w:pStyle w:val="Heading1"/>
        <w:numPr>
          <w:ilvl w:val="0"/>
          <w:numId w:val="1"/>
        </w:numPr>
      </w:pPr>
      <w:r>
        <w:t>Introduction</w:t>
      </w:r>
    </w:p>
    <w:p w14:paraId="1F6B63FE" w14:textId="64CC4DA9" w:rsidR="004B75D0" w:rsidRPr="002C144B" w:rsidRDefault="002C144B" w:rsidP="00EF0D44">
      <w:pPr>
        <w:ind w:firstLine="216"/>
        <w:jc w:val="both"/>
        <w:rPr>
          <w:b/>
          <w:color w:val="auto"/>
        </w:rPr>
      </w:pPr>
      <w:r w:rsidRPr="002C144B">
        <w:rPr>
          <w:color w:val="auto"/>
        </w:rPr>
        <w:t>Due to budgetary concerns, hospitals, insurance company and other healthcare providers often seek ways to become more efficient. According to a report by Gonzalez</w:t>
      </w:r>
      <w:r w:rsidR="00764A32">
        <w:rPr>
          <w:color w:val="auto"/>
        </w:rPr>
        <w:t xml:space="preserve"> </w:t>
      </w:r>
      <w:r w:rsidR="00764A32" w:rsidRPr="00764A32">
        <w:rPr>
          <w:color w:val="auto"/>
        </w:rPr>
        <w:t>[1]</w:t>
      </w:r>
      <w:r w:rsidRPr="002C144B">
        <w:rPr>
          <w:color w:val="auto"/>
        </w:rPr>
        <w:t>, in 2011, hospital in-patient expenses accounted for almost one-third of all healthcare expenditures compared to prescription medicine which accounted for about one-fifth of total medical expenses in the United States. Few years later, in a brief statistical report</w:t>
      </w:r>
      <w:r w:rsidR="00764A32">
        <w:rPr>
          <w:b/>
          <w:color w:val="auto"/>
          <w:vertAlign w:val="superscript"/>
        </w:rPr>
        <w:t xml:space="preserve"> </w:t>
      </w:r>
      <w:r w:rsidR="00764A32">
        <w:rPr>
          <w:color w:val="auto"/>
        </w:rPr>
        <w:t>[2]</w:t>
      </w:r>
      <w:r w:rsidRPr="002C144B">
        <w:rPr>
          <w:color w:val="auto"/>
        </w:rPr>
        <w:t xml:space="preserve">, Weiss and </w:t>
      </w:r>
      <w:proofErr w:type="spellStart"/>
      <w:r w:rsidRPr="002C144B">
        <w:rPr>
          <w:color w:val="auto"/>
        </w:rPr>
        <w:t>Elixhauser</w:t>
      </w:r>
      <w:proofErr w:type="spellEnd"/>
      <w:r w:rsidRPr="002C144B">
        <w:rPr>
          <w:color w:val="auto"/>
        </w:rPr>
        <w:t xml:space="preserve"> noted that, in 2012, there </w:t>
      </w:r>
      <w:r w:rsidRPr="002C144B">
        <w:rPr>
          <w:color w:val="auto"/>
        </w:rPr>
        <w:lastRenderedPageBreak/>
        <w:t>were 36.5 million hospital stays in the US with an average length of stay of 4.5 days and with an average cost of $10,400 per stay. Because some of these costs are often bared by hospitals and insurance providers, many hospitals are now looking for means to optimize their capacity by discharging patients on time and reduce patients’ readmission rate. Our objective in this report is to find some statistical relationship between hospital stays and some meaningful hospital-related v</w:t>
      </w:r>
      <w:r w:rsidR="000D07B2">
        <w:rPr>
          <w:color w:val="auto"/>
        </w:rPr>
        <w:t>ariables and for this reason, from the research the team</w:t>
      </w:r>
      <w:r w:rsidRPr="002C144B">
        <w:rPr>
          <w:color w:val="auto"/>
        </w:rPr>
        <w:t xml:space="preserve"> chose to explore a Nosocomial (hospital-acquired) Infection Control (SENIC project</w:t>
      </w:r>
      <w:r w:rsidR="00764A32">
        <w:rPr>
          <w:color w:val="auto"/>
        </w:rPr>
        <w:t xml:space="preserve"> </w:t>
      </w:r>
      <w:r w:rsidR="00764A32" w:rsidRPr="00764A32">
        <w:rPr>
          <w:color w:val="auto"/>
        </w:rPr>
        <w:t>[3]</w:t>
      </w:r>
      <w:r w:rsidRPr="002C144B">
        <w:rPr>
          <w:color w:val="auto"/>
        </w:rPr>
        <w:t xml:space="preserve">) data. </w:t>
      </w:r>
      <w:r w:rsidR="000D07B2">
        <w:rPr>
          <w:color w:val="auto"/>
        </w:rPr>
        <w:t>The team</w:t>
      </w:r>
      <w:r w:rsidR="000D07B2" w:rsidRPr="002C144B">
        <w:rPr>
          <w:color w:val="auto"/>
        </w:rPr>
        <w:t xml:space="preserve"> notes</w:t>
      </w:r>
      <w:r w:rsidRPr="002C144B">
        <w:rPr>
          <w:color w:val="auto"/>
        </w:rPr>
        <w:t xml:space="preserve"> that the SENIC project original goal was to determine whether infection surveillance and control programs have reduced the rates of nosocomial (hospital-acquired) infection in United States hospitals. Because of its wide range of indicators or variables (12) its size (113 hospitals) and the reliability of its source (Center for Disease Control, Atlanta, GA</w:t>
      </w:r>
      <w:r w:rsidR="00764A32">
        <w:rPr>
          <w:b/>
          <w:color w:val="auto"/>
        </w:rPr>
        <w:t xml:space="preserve"> </w:t>
      </w:r>
      <w:r w:rsidR="00764A32" w:rsidRPr="00764A32">
        <w:rPr>
          <w:color w:val="auto"/>
        </w:rPr>
        <w:t>[3]</w:t>
      </w:r>
      <w:r w:rsidRPr="002C144B">
        <w:rPr>
          <w:color w:val="auto"/>
        </w:rPr>
        <w:t xml:space="preserve">), </w:t>
      </w:r>
      <w:r w:rsidR="000D07B2">
        <w:rPr>
          <w:color w:val="auto"/>
        </w:rPr>
        <w:t>the team</w:t>
      </w:r>
      <w:r w:rsidRPr="002C144B">
        <w:rPr>
          <w:color w:val="auto"/>
        </w:rPr>
        <w:t xml:space="preserve"> deemed the SENIC project data valuable for our analysis. Thus, in this report </w:t>
      </w:r>
      <w:r w:rsidR="000D07B2">
        <w:rPr>
          <w:color w:val="auto"/>
        </w:rPr>
        <w:t>the team</w:t>
      </w:r>
      <w:r w:rsidRPr="002C144B">
        <w:rPr>
          <w:color w:val="auto"/>
        </w:rPr>
        <w:t xml:space="preserve"> developed and analyzed a statistical regression model to predict hospital stays of patients in the US using the SENIC project data. In particular, our report aimed at answering the following: given the data, what leading factors help explain the hospital stays of patients in US? All data exploration and analysis in our report were solely based on the SENIC data.</w:t>
      </w:r>
    </w:p>
    <w:p w14:paraId="75E7BC78" w14:textId="77777777" w:rsidR="004B75D0" w:rsidRDefault="004B75D0">
      <w:pPr>
        <w:pStyle w:val="Normal1"/>
        <w:tabs>
          <w:tab w:val="left" w:pos="288"/>
        </w:tabs>
        <w:spacing w:after="120"/>
        <w:ind w:firstLine="288"/>
        <w:jc w:val="both"/>
      </w:pPr>
    </w:p>
    <w:p w14:paraId="67915CEB" w14:textId="260E2A18" w:rsidR="00DF3932" w:rsidRPr="00DF3932" w:rsidRDefault="00143912" w:rsidP="00DF3932">
      <w:pPr>
        <w:pStyle w:val="Heading1"/>
        <w:numPr>
          <w:ilvl w:val="0"/>
          <w:numId w:val="1"/>
        </w:numPr>
      </w:pPr>
      <w:r>
        <w:lastRenderedPageBreak/>
        <w:t>Methodology</w:t>
      </w:r>
    </w:p>
    <w:p w14:paraId="376B18B4" w14:textId="799F6EAE" w:rsidR="00DF3932" w:rsidRPr="00DF3932" w:rsidRDefault="00EF0D44" w:rsidP="005A423F">
      <w:pPr>
        <w:pStyle w:val="Heading1"/>
        <w:jc w:val="left"/>
      </w:pPr>
      <w:r w:rsidRPr="00EF0D44">
        <w:t>SENIC Project data</w:t>
      </w:r>
    </w:p>
    <w:p w14:paraId="31359049" w14:textId="0BA90ADB" w:rsidR="00437938" w:rsidRDefault="00BC78B4">
      <w:pPr>
        <w:pStyle w:val="Normal1"/>
        <w:tabs>
          <w:tab w:val="left" w:pos="288"/>
        </w:tabs>
        <w:spacing w:after="120"/>
        <w:ind w:firstLine="288"/>
        <w:jc w:val="both"/>
      </w:pPr>
      <w:r w:rsidRPr="00BC78B4">
        <w:t xml:space="preserve">This data set consists of a random sample of 113 hospitals.  For each hospital, the following 12 variables (See Table 1, below) is provided in the order they appeared in the statistics textbook by </w:t>
      </w:r>
      <w:proofErr w:type="spellStart"/>
      <w:r w:rsidRPr="00BC78B4">
        <w:t>Kutner</w:t>
      </w:r>
      <w:proofErr w:type="spellEnd"/>
      <w:r w:rsidRPr="00BC78B4">
        <w:t xml:space="preserve"> et al</w:t>
      </w:r>
      <w:r w:rsidR="00764A32">
        <w:t xml:space="preserve">. </w:t>
      </w:r>
      <w:r w:rsidR="00764A32">
        <w:rPr>
          <w:b/>
        </w:rPr>
        <w:t>[4]</w:t>
      </w:r>
      <w:r w:rsidRPr="00BC78B4">
        <w:t xml:space="preserve"> (see Appendix C, page 1348). The data set contains no missing value although some scaling was found necessary </w:t>
      </w:r>
      <w:r>
        <w:t>for the purpose of our analysis</w:t>
      </w:r>
      <w:r w:rsidR="00143912">
        <w:t xml:space="preserve">. </w:t>
      </w:r>
    </w:p>
    <w:tbl>
      <w:tblPr>
        <w:tblStyle w:val="a0"/>
        <w:tblW w:w="4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9"/>
        <w:gridCol w:w="3187"/>
      </w:tblGrid>
      <w:tr w:rsidR="00EF0D44" w14:paraId="2F0CCA6A" w14:textId="77777777" w:rsidTr="00EF0D44">
        <w:trPr>
          <w:trHeight w:val="220"/>
          <w:jc w:val="center"/>
        </w:trPr>
        <w:tc>
          <w:tcPr>
            <w:tcW w:w="1589" w:type="dxa"/>
            <w:vAlign w:val="center"/>
          </w:tcPr>
          <w:p w14:paraId="4321F7BE" w14:textId="0476E033" w:rsidR="00EF0D44" w:rsidRDefault="00EF0D44" w:rsidP="00DF3932">
            <w:pPr>
              <w:pStyle w:val="Normal1"/>
              <w:rPr>
                <w:b/>
                <w:i/>
                <w:sz w:val="15"/>
                <w:szCs w:val="15"/>
              </w:rPr>
            </w:pPr>
            <w:r>
              <w:rPr>
                <w:b/>
                <w:i/>
                <w:sz w:val="15"/>
                <w:szCs w:val="15"/>
              </w:rPr>
              <w:t>Variable Name</w:t>
            </w:r>
          </w:p>
        </w:tc>
        <w:tc>
          <w:tcPr>
            <w:tcW w:w="3187" w:type="dxa"/>
            <w:vAlign w:val="center"/>
          </w:tcPr>
          <w:p w14:paraId="092A1356" w14:textId="28188DE2" w:rsidR="00EF0D44" w:rsidRDefault="00EF0D44" w:rsidP="00DF3932">
            <w:pPr>
              <w:pStyle w:val="Normal1"/>
              <w:rPr>
                <w:b/>
                <w:i/>
                <w:sz w:val="15"/>
                <w:szCs w:val="15"/>
              </w:rPr>
            </w:pPr>
            <w:r>
              <w:rPr>
                <w:b/>
                <w:i/>
                <w:sz w:val="15"/>
                <w:szCs w:val="15"/>
              </w:rPr>
              <w:t>Description</w:t>
            </w:r>
          </w:p>
        </w:tc>
      </w:tr>
      <w:tr w:rsidR="00EF0D44" w14:paraId="4FA2D2EC" w14:textId="77777777" w:rsidTr="00EF0D44">
        <w:trPr>
          <w:trHeight w:val="296"/>
          <w:jc w:val="center"/>
        </w:trPr>
        <w:tc>
          <w:tcPr>
            <w:tcW w:w="1589" w:type="dxa"/>
          </w:tcPr>
          <w:p w14:paraId="4D3AF50F" w14:textId="1D19AB36" w:rsidR="00EF0D44" w:rsidRDefault="00EF0D44" w:rsidP="00EF0D44">
            <w:pPr>
              <w:pStyle w:val="Normal1"/>
              <w:jc w:val="left"/>
              <w:rPr>
                <w:sz w:val="16"/>
                <w:szCs w:val="16"/>
                <w:vertAlign w:val="superscript"/>
              </w:rPr>
            </w:pPr>
            <w:r w:rsidRPr="00712694">
              <w:t>ID number</w:t>
            </w:r>
          </w:p>
        </w:tc>
        <w:tc>
          <w:tcPr>
            <w:tcW w:w="3187" w:type="dxa"/>
          </w:tcPr>
          <w:p w14:paraId="69D82AC5" w14:textId="5A6D8C59" w:rsidR="00EF0D44" w:rsidRDefault="00EF0D44" w:rsidP="00EF0D44">
            <w:pPr>
              <w:pStyle w:val="Normal1"/>
              <w:jc w:val="left"/>
              <w:rPr>
                <w:sz w:val="16"/>
                <w:szCs w:val="16"/>
              </w:rPr>
            </w:pPr>
            <w:r w:rsidRPr="00712694">
              <w:t>1-113</w:t>
            </w:r>
          </w:p>
        </w:tc>
      </w:tr>
      <w:tr w:rsidR="00EF0D44" w14:paraId="393FC6A2" w14:textId="77777777" w:rsidTr="00EF0D44">
        <w:trPr>
          <w:trHeight w:val="296"/>
          <w:jc w:val="center"/>
        </w:trPr>
        <w:tc>
          <w:tcPr>
            <w:tcW w:w="1589" w:type="dxa"/>
          </w:tcPr>
          <w:p w14:paraId="0CCEA04B" w14:textId="7CCA0464" w:rsidR="00EF0D44" w:rsidRDefault="00EF0D44" w:rsidP="00EF0D44">
            <w:pPr>
              <w:pStyle w:val="Normal1"/>
              <w:jc w:val="left"/>
              <w:rPr>
                <w:sz w:val="16"/>
                <w:szCs w:val="16"/>
              </w:rPr>
            </w:pPr>
            <w:r w:rsidRPr="00712694">
              <w:t>Length of stay (Stay)</w:t>
            </w:r>
          </w:p>
        </w:tc>
        <w:tc>
          <w:tcPr>
            <w:tcW w:w="3187" w:type="dxa"/>
          </w:tcPr>
          <w:p w14:paraId="6DE822ED" w14:textId="37AE12B1" w:rsidR="00EF0D44" w:rsidRDefault="00EF0D44" w:rsidP="00EF0D44">
            <w:pPr>
              <w:pStyle w:val="Normal1"/>
              <w:jc w:val="left"/>
              <w:rPr>
                <w:sz w:val="16"/>
                <w:szCs w:val="16"/>
              </w:rPr>
            </w:pPr>
            <w:r w:rsidRPr="00712694">
              <w:rPr>
                <w:rFonts w:eastAsia="Calibri"/>
                <w:sz w:val="22"/>
                <w:szCs w:val="22"/>
              </w:rPr>
              <w:t xml:space="preserve">Average length of stay (in days) of all patients in hospitals </w:t>
            </w:r>
          </w:p>
        </w:tc>
      </w:tr>
      <w:tr w:rsidR="00EF0D44" w14:paraId="078AE22D" w14:textId="77777777" w:rsidTr="00EF0D44">
        <w:trPr>
          <w:trHeight w:val="296"/>
          <w:jc w:val="center"/>
        </w:trPr>
        <w:tc>
          <w:tcPr>
            <w:tcW w:w="1589" w:type="dxa"/>
          </w:tcPr>
          <w:p w14:paraId="3E1A1D29" w14:textId="6D175EFF" w:rsidR="00EF0D44" w:rsidRDefault="00EF0D44" w:rsidP="00EF0D44">
            <w:pPr>
              <w:pStyle w:val="Normal1"/>
              <w:jc w:val="left"/>
              <w:rPr>
                <w:sz w:val="16"/>
                <w:szCs w:val="16"/>
              </w:rPr>
            </w:pPr>
            <w:r w:rsidRPr="00712694">
              <w:t>Age (Age)</w:t>
            </w:r>
          </w:p>
        </w:tc>
        <w:tc>
          <w:tcPr>
            <w:tcW w:w="3187" w:type="dxa"/>
          </w:tcPr>
          <w:p w14:paraId="0ADD88A3" w14:textId="2C0FDA68" w:rsidR="00EF0D44" w:rsidRDefault="00EF0D44" w:rsidP="00EF0D44">
            <w:pPr>
              <w:pStyle w:val="Normal1"/>
              <w:jc w:val="left"/>
              <w:rPr>
                <w:sz w:val="16"/>
                <w:szCs w:val="16"/>
              </w:rPr>
            </w:pPr>
            <w:r w:rsidRPr="00712694">
              <w:t xml:space="preserve">Average age (in years) of patients </w:t>
            </w:r>
          </w:p>
        </w:tc>
      </w:tr>
      <w:tr w:rsidR="00EF0D44" w14:paraId="205C466D" w14:textId="77777777" w:rsidTr="00EF0D44">
        <w:trPr>
          <w:trHeight w:val="296"/>
          <w:jc w:val="center"/>
        </w:trPr>
        <w:tc>
          <w:tcPr>
            <w:tcW w:w="1589" w:type="dxa"/>
          </w:tcPr>
          <w:p w14:paraId="65D9BB7B" w14:textId="34A4416B" w:rsidR="00EF0D44" w:rsidRDefault="00EF0D44" w:rsidP="00EF0D44">
            <w:pPr>
              <w:pStyle w:val="Normal1"/>
              <w:jc w:val="left"/>
              <w:rPr>
                <w:sz w:val="16"/>
                <w:szCs w:val="16"/>
              </w:rPr>
            </w:pPr>
            <w:r w:rsidRPr="00712694">
              <w:t>Infection risk (Risk)</w:t>
            </w:r>
          </w:p>
        </w:tc>
        <w:tc>
          <w:tcPr>
            <w:tcW w:w="3187" w:type="dxa"/>
          </w:tcPr>
          <w:p w14:paraId="6CFA3AD1" w14:textId="773A93E8" w:rsidR="00EF0D44" w:rsidRDefault="00EF0D44" w:rsidP="00EF0D44">
            <w:pPr>
              <w:pStyle w:val="Normal1"/>
              <w:jc w:val="left"/>
              <w:rPr>
                <w:sz w:val="16"/>
                <w:szCs w:val="16"/>
              </w:rPr>
            </w:pPr>
            <w:r w:rsidRPr="00712694">
              <w:t xml:space="preserve">Average estimated probability (in percent) of acquiring infection in hospital </w:t>
            </w:r>
          </w:p>
        </w:tc>
      </w:tr>
      <w:tr w:rsidR="00EF0D44" w14:paraId="65C97BDB" w14:textId="77777777" w:rsidTr="00EF0D44">
        <w:trPr>
          <w:trHeight w:val="296"/>
          <w:jc w:val="center"/>
        </w:trPr>
        <w:tc>
          <w:tcPr>
            <w:tcW w:w="1589" w:type="dxa"/>
          </w:tcPr>
          <w:p w14:paraId="633B1B26" w14:textId="1C6E6530" w:rsidR="00EF0D44" w:rsidRDefault="00EF0D44" w:rsidP="00EF0D44">
            <w:pPr>
              <w:pStyle w:val="Normal1"/>
              <w:jc w:val="left"/>
              <w:rPr>
                <w:sz w:val="16"/>
                <w:szCs w:val="16"/>
              </w:rPr>
            </w:pPr>
            <w:r w:rsidRPr="00712694">
              <w:t>Routine culturing ratio (Culturing)</w:t>
            </w:r>
          </w:p>
        </w:tc>
        <w:tc>
          <w:tcPr>
            <w:tcW w:w="3187" w:type="dxa"/>
          </w:tcPr>
          <w:p w14:paraId="6D8D6E33" w14:textId="1D491A1A" w:rsidR="00EF0D44" w:rsidRDefault="00EF0D44" w:rsidP="00EF0D44">
            <w:pPr>
              <w:pStyle w:val="Normal1"/>
              <w:jc w:val="left"/>
              <w:rPr>
                <w:sz w:val="16"/>
                <w:szCs w:val="16"/>
              </w:rPr>
            </w:pPr>
            <w:r w:rsidRPr="00712694">
              <w:t>Ratio of number of cultures performed to number of patients without signs or symptoms of hospital-acquired infection, times 100</w:t>
            </w:r>
          </w:p>
        </w:tc>
      </w:tr>
      <w:tr w:rsidR="00EF0D44" w14:paraId="2B5585D3" w14:textId="77777777" w:rsidTr="00DF3932">
        <w:trPr>
          <w:trHeight w:val="836"/>
          <w:jc w:val="center"/>
        </w:trPr>
        <w:tc>
          <w:tcPr>
            <w:tcW w:w="1589" w:type="dxa"/>
          </w:tcPr>
          <w:p w14:paraId="3F95AFC1" w14:textId="5B2FB06C" w:rsidR="00EF0D44" w:rsidRDefault="00EF0D44" w:rsidP="00EF0D44">
            <w:pPr>
              <w:pStyle w:val="Normal1"/>
              <w:jc w:val="left"/>
              <w:rPr>
                <w:sz w:val="16"/>
                <w:szCs w:val="16"/>
              </w:rPr>
            </w:pPr>
            <w:r w:rsidRPr="00712694">
              <w:t>Routine chest X-ray ratio (</w:t>
            </w:r>
            <w:r w:rsidR="00C27DF9" w:rsidRPr="00712694">
              <w:t>X-ray</w:t>
            </w:r>
            <w:r w:rsidRPr="00712694">
              <w:t>)</w:t>
            </w:r>
          </w:p>
        </w:tc>
        <w:tc>
          <w:tcPr>
            <w:tcW w:w="3187" w:type="dxa"/>
          </w:tcPr>
          <w:p w14:paraId="6C845248" w14:textId="187B23CD" w:rsidR="00EF0D44" w:rsidRDefault="00EF0D44" w:rsidP="00EF0D44">
            <w:pPr>
              <w:pStyle w:val="Normal1"/>
              <w:jc w:val="left"/>
              <w:rPr>
                <w:sz w:val="16"/>
                <w:szCs w:val="16"/>
              </w:rPr>
            </w:pPr>
            <w:r w:rsidRPr="00712694">
              <w:rPr>
                <w:rFonts w:eastAsia="Calibri"/>
                <w:sz w:val="22"/>
                <w:szCs w:val="22"/>
              </w:rPr>
              <w:t>Ratio of number of X-rays performed to number of patients without signs or symptoms of pneumonia, times 100</w:t>
            </w:r>
          </w:p>
        </w:tc>
      </w:tr>
      <w:tr w:rsidR="00EF0D44" w14:paraId="3036E191" w14:textId="77777777" w:rsidTr="00EF0D44">
        <w:trPr>
          <w:trHeight w:val="296"/>
          <w:jc w:val="center"/>
        </w:trPr>
        <w:tc>
          <w:tcPr>
            <w:tcW w:w="1589" w:type="dxa"/>
          </w:tcPr>
          <w:p w14:paraId="1106A3F4" w14:textId="164BC37B" w:rsidR="00EF0D44" w:rsidRDefault="00EF0D44" w:rsidP="00EF0D44">
            <w:pPr>
              <w:pStyle w:val="Normal1"/>
              <w:jc w:val="left"/>
              <w:rPr>
                <w:sz w:val="16"/>
                <w:szCs w:val="16"/>
              </w:rPr>
            </w:pPr>
            <w:r w:rsidRPr="00712694">
              <w:t>Number of beds (Beds)</w:t>
            </w:r>
          </w:p>
        </w:tc>
        <w:tc>
          <w:tcPr>
            <w:tcW w:w="3187" w:type="dxa"/>
          </w:tcPr>
          <w:p w14:paraId="46CC8C80" w14:textId="47192678" w:rsidR="00EF0D44" w:rsidRDefault="00EF0D44" w:rsidP="00EF0D44">
            <w:pPr>
              <w:pStyle w:val="Normal1"/>
              <w:jc w:val="left"/>
              <w:rPr>
                <w:sz w:val="16"/>
                <w:szCs w:val="16"/>
              </w:rPr>
            </w:pPr>
            <w:r w:rsidRPr="00712694">
              <w:t>Average number of beds in hospital during study period</w:t>
            </w:r>
          </w:p>
        </w:tc>
      </w:tr>
      <w:tr w:rsidR="00EF0D44" w14:paraId="23379229" w14:textId="77777777" w:rsidTr="00EF0D44">
        <w:trPr>
          <w:trHeight w:val="296"/>
          <w:jc w:val="center"/>
        </w:trPr>
        <w:tc>
          <w:tcPr>
            <w:tcW w:w="1589" w:type="dxa"/>
          </w:tcPr>
          <w:p w14:paraId="775111CB" w14:textId="7397025F" w:rsidR="00EF0D44" w:rsidRDefault="00EF0D44" w:rsidP="00EF0D44">
            <w:pPr>
              <w:pStyle w:val="Normal1"/>
              <w:jc w:val="left"/>
              <w:rPr>
                <w:sz w:val="16"/>
                <w:szCs w:val="16"/>
              </w:rPr>
            </w:pPr>
            <w:r w:rsidRPr="00712694">
              <w:t>Method school affiliation (Affiliation)</w:t>
            </w:r>
          </w:p>
        </w:tc>
        <w:tc>
          <w:tcPr>
            <w:tcW w:w="3187" w:type="dxa"/>
          </w:tcPr>
          <w:p w14:paraId="7C249A12" w14:textId="2AE5AFDF" w:rsidR="00EF0D44" w:rsidRDefault="00EF0D44" w:rsidP="00EF0D44">
            <w:pPr>
              <w:pStyle w:val="Normal1"/>
              <w:jc w:val="left"/>
              <w:rPr>
                <w:sz w:val="16"/>
                <w:szCs w:val="16"/>
              </w:rPr>
            </w:pPr>
            <w:r w:rsidRPr="00712694">
              <w:t>1 = Yes, 2 = No</w:t>
            </w:r>
          </w:p>
        </w:tc>
      </w:tr>
      <w:tr w:rsidR="00EF0D44" w14:paraId="6F8F0779" w14:textId="77777777" w:rsidTr="00EF0D44">
        <w:trPr>
          <w:trHeight w:val="296"/>
          <w:jc w:val="center"/>
        </w:trPr>
        <w:tc>
          <w:tcPr>
            <w:tcW w:w="1589" w:type="dxa"/>
          </w:tcPr>
          <w:p w14:paraId="6BEA9AEA" w14:textId="0342FBAA" w:rsidR="00EF0D44" w:rsidRDefault="00EF0D44" w:rsidP="00EF0D44">
            <w:pPr>
              <w:pStyle w:val="Normal1"/>
              <w:jc w:val="left"/>
              <w:rPr>
                <w:sz w:val="16"/>
                <w:szCs w:val="16"/>
              </w:rPr>
            </w:pPr>
            <w:r w:rsidRPr="00712694">
              <w:t>Region (Region)</w:t>
            </w:r>
          </w:p>
        </w:tc>
        <w:tc>
          <w:tcPr>
            <w:tcW w:w="3187" w:type="dxa"/>
          </w:tcPr>
          <w:p w14:paraId="2245EC82" w14:textId="4898D587" w:rsidR="00EF0D44" w:rsidRDefault="00EF0D44" w:rsidP="00EF0D44">
            <w:pPr>
              <w:pStyle w:val="Normal1"/>
              <w:jc w:val="left"/>
              <w:rPr>
                <w:sz w:val="16"/>
                <w:szCs w:val="16"/>
              </w:rPr>
            </w:pPr>
            <w:r w:rsidRPr="00712694">
              <w:t>Geographic region of the country, where: 1= NE, 2 = NW, 3= S, 4 = W</w:t>
            </w:r>
          </w:p>
        </w:tc>
      </w:tr>
      <w:tr w:rsidR="00EF0D44" w14:paraId="35CA5EB8" w14:textId="77777777" w:rsidTr="00EF0D44">
        <w:trPr>
          <w:trHeight w:val="296"/>
          <w:jc w:val="center"/>
        </w:trPr>
        <w:tc>
          <w:tcPr>
            <w:tcW w:w="1589" w:type="dxa"/>
          </w:tcPr>
          <w:p w14:paraId="5413B5BE" w14:textId="3BBD53B1" w:rsidR="00EF0D44" w:rsidRDefault="00EF0D44" w:rsidP="00EF0D44">
            <w:pPr>
              <w:pStyle w:val="Normal1"/>
              <w:jc w:val="left"/>
              <w:rPr>
                <w:sz w:val="16"/>
                <w:szCs w:val="16"/>
              </w:rPr>
            </w:pPr>
            <w:r w:rsidRPr="00712694">
              <w:t>Average daily census (Census)</w:t>
            </w:r>
          </w:p>
        </w:tc>
        <w:tc>
          <w:tcPr>
            <w:tcW w:w="3187" w:type="dxa"/>
          </w:tcPr>
          <w:p w14:paraId="13300F5F" w14:textId="2A447BE1" w:rsidR="00EF0D44" w:rsidRDefault="00EF0D44" w:rsidP="00EF0D44">
            <w:pPr>
              <w:pStyle w:val="Normal1"/>
              <w:jc w:val="left"/>
              <w:rPr>
                <w:sz w:val="16"/>
                <w:szCs w:val="16"/>
              </w:rPr>
            </w:pPr>
            <w:r w:rsidRPr="00712694">
              <w:t>Average number of patients in hospital per day during study period</w:t>
            </w:r>
          </w:p>
        </w:tc>
      </w:tr>
      <w:tr w:rsidR="00EF0D44" w14:paraId="309C7F90" w14:textId="77777777" w:rsidTr="00EF0D44">
        <w:trPr>
          <w:trHeight w:val="296"/>
          <w:jc w:val="center"/>
        </w:trPr>
        <w:tc>
          <w:tcPr>
            <w:tcW w:w="1589" w:type="dxa"/>
          </w:tcPr>
          <w:p w14:paraId="36FFF6FC" w14:textId="69408A36" w:rsidR="00EF0D44" w:rsidRDefault="00EF0D44" w:rsidP="00EF0D44">
            <w:pPr>
              <w:pStyle w:val="Normal1"/>
              <w:jc w:val="left"/>
              <w:rPr>
                <w:sz w:val="16"/>
                <w:szCs w:val="16"/>
              </w:rPr>
            </w:pPr>
            <w:r w:rsidRPr="00712694">
              <w:t>Number of nurses (Nurses)</w:t>
            </w:r>
          </w:p>
        </w:tc>
        <w:tc>
          <w:tcPr>
            <w:tcW w:w="3187" w:type="dxa"/>
          </w:tcPr>
          <w:p w14:paraId="14B2F638" w14:textId="2051266E" w:rsidR="00EF0D44" w:rsidRDefault="00EF0D44" w:rsidP="00EF0D44">
            <w:pPr>
              <w:pStyle w:val="Normal1"/>
              <w:jc w:val="left"/>
              <w:rPr>
                <w:sz w:val="16"/>
                <w:szCs w:val="16"/>
              </w:rPr>
            </w:pPr>
            <w:r w:rsidRPr="00712694">
              <w:t>Average number of full-time equivalent nurses during study period (number full time plus one half the number part time)</w:t>
            </w:r>
          </w:p>
        </w:tc>
      </w:tr>
      <w:tr w:rsidR="00EF0D44" w14:paraId="5DABA425" w14:textId="77777777" w:rsidTr="00EF0D44">
        <w:trPr>
          <w:trHeight w:val="296"/>
          <w:jc w:val="center"/>
        </w:trPr>
        <w:tc>
          <w:tcPr>
            <w:tcW w:w="1589" w:type="dxa"/>
          </w:tcPr>
          <w:p w14:paraId="261E5323" w14:textId="6C033373" w:rsidR="00EF0D44" w:rsidRDefault="00EF0D44" w:rsidP="00EF0D44">
            <w:pPr>
              <w:pStyle w:val="Normal1"/>
              <w:jc w:val="left"/>
              <w:rPr>
                <w:sz w:val="16"/>
                <w:szCs w:val="16"/>
              </w:rPr>
            </w:pPr>
            <w:r w:rsidRPr="00712694">
              <w:t>Available facilities and services (Services)</w:t>
            </w:r>
          </w:p>
        </w:tc>
        <w:tc>
          <w:tcPr>
            <w:tcW w:w="3187" w:type="dxa"/>
          </w:tcPr>
          <w:p w14:paraId="74683AFB" w14:textId="643C0C92" w:rsidR="00EF0D44" w:rsidRDefault="00EF0D44" w:rsidP="00EF0D44">
            <w:pPr>
              <w:pStyle w:val="Normal1"/>
              <w:jc w:val="left"/>
              <w:rPr>
                <w:sz w:val="16"/>
                <w:szCs w:val="16"/>
              </w:rPr>
            </w:pPr>
            <w:r w:rsidRPr="00712694">
              <w:t>Percent of 35 potential facilities and services that are provided by the hospital</w:t>
            </w:r>
          </w:p>
        </w:tc>
      </w:tr>
    </w:tbl>
    <w:p w14:paraId="64E627B8" w14:textId="1028DE65" w:rsidR="00EF0D44" w:rsidRPr="00DF3932" w:rsidRDefault="00DF3932" w:rsidP="00BC78B4">
      <w:pPr>
        <w:pStyle w:val="Normal1"/>
        <w:tabs>
          <w:tab w:val="left" w:pos="288"/>
        </w:tabs>
        <w:spacing w:after="120"/>
        <w:jc w:val="both"/>
        <w:rPr>
          <w:sz w:val="16"/>
          <w:szCs w:val="16"/>
        </w:rPr>
      </w:pPr>
      <w:r w:rsidRPr="00DF3932">
        <w:rPr>
          <w:sz w:val="16"/>
          <w:szCs w:val="16"/>
        </w:rPr>
        <w:t>Table 1: Variables and their description in the SENIC project data</w:t>
      </w:r>
    </w:p>
    <w:p w14:paraId="4BC2E58A" w14:textId="25D523A1" w:rsidR="00EF2F44" w:rsidRDefault="00EF0D44" w:rsidP="00BC78B4">
      <w:pPr>
        <w:pStyle w:val="Normal1"/>
        <w:tabs>
          <w:tab w:val="left" w:pos="288"/>
        </w:tabs>
        <w:spacing w:after="120"/>
        <w:jc w:val="both"/>
      </w:pPr>
      <w:r w:rsidRPr="00EF0D44">
        <w:t xml:space="preserve">As mentioned in the introduction, for our analysis, the original SENIC project data was split into two data: The training data that </w:t>
      </w:r>
      <w:r w:rsidR="000D07B2">
        <w:t>the team</w:t>
      </w:r>
      <w:r w:rsidRPr="00EF0D44">
        <w:t xml:space="preserve"> called ENIC contains observations 1-70 and the testing data which </w:t>
      </w:r>
      <w:r w:rsidR="000D07B2">
        <w:t>the team</w:t>
      </w:r>
      <w:r w:rsidRPr="00EF0D44">
        <w:t xml:space="preserve"> called ENIC2 contains the remaining observations (71-113) from SENIC project. Our basic plots, model selection, and diagnostics were done based on ENIC while ENIC2 was used to help validate our final proposed model. The plots and the statistics were generated using the free statistical software R and the codes used are made available in the Appendix.</w:t>
      </w:r>
      <w:r w:rsidR="00EF2F44" w:rsidRPr="00EF2F44">
        <w:t xml:space="preserve"> </w:t>
      </w:r>
    </w:p>
    <w:p w14:paraId="29BD82ED" w14:textId="49BA363D" w:rsidR="00EF2F44" w:rsidRDefault="00C27DF9" w:rsidP="00EF2F44">
      <w:pPr>
        <w:pStyle w:val="Heading1"/>
        <w:jc w:val="left"/>
      </w:pPr>
      <w:r>
        <w:lastRenderedPageBreak/>
        <w:t>Exploitations</w:t>
      </w:r>
      <w:r w:rsidR="00EF2F44">
        <w:t xml:space="preserve"> of Some Useful Variables</w:t>
      </w:r>
    </w:p>
    <w:p w14:paraId="5BFB0749" w14:textId="1DF3D64C" w:rsidR="00EF2F44" w:rsidRDefault="00EF2F44" w:rsidP="00BC78B4">
      <w:pPr>
        <w:pStyle w:val="Normal1"/>
        <w:tabs>
          <w:tab w:val="left" w:pos="288"/>
        </w:tabs>
        <w:spacing w:after="120"/>
        <w:jc w:val="both"/>
      </w:pPr>
      <w:r>
        <w:tab/>
      </w:r>
      <w:r w:rsidRPr="00EF2F44">
        <w:t>As previously mentioned, our data explora</w:t>
      </w:r>
      <w:r w:rsidR="001C2DC6">
        <w:t>tion was based on the ENIC data, which</w:t>
      </w:r>
      <w:r w:rsidRPr="00EF2F44">
        <w:t xml:space="preserve"> contains the first 70 observations of the SENIC project data. Here, </w:t>
      </w:r>
      <w:r w:rsidR="000D07B2">
        <w:t xml:space="preserve">the </w:t>
      </w:r>
      <w:proofErr w:type="gramStart"/>
      <w:r w:rsidR="000D07B2">
        <w:t>team</w:t>
      </w:r>
      <w:r w:rsidRPr="00EF2F44">
        <w:t xml:space="preserve"> explore</w:t>
      </w:r>
      <w:proofErr w:type="gramEnd"/>
      <w:r w:rsidRPr="00EF2F44">
        <w:t xml:space="preserve"> some basic information about some of the variables that </w:t>
      </w:r>
      <w:bookmarkStart w:id="0" w:name="_GoBack"/>
      <w:r w:rsidRPr="00EF2F44">
        <w:t>we</w:t>
      </w:r>
      <w:bookmarkEnd w:id="0"/>
      <w:r w:rsidRPr="00EF2F44">
        <w:t xml:space="preserve">re later selected in section 2.3 to help build our model. </w:t>
      </w:r>
    </w:p>
    <w:p w14:paraId="6D2365EA" w14:textId="77777777" w:rsidR="00EF2F44" w:rsidRDefault="00EF2F44" w:rsidP="00BC78B4">
      <w:pPr>
        <w:pStyle w:val="Normal1"/>
        <w:tabs>
          <w:tab w:val="left" w:pos="288"/>
        </w:tabs>
        <w:spacing w:after="120"/>
        <w:jc w:val="both"/>
      </w:pPr>
    </w:p>
    <w:p w14:paraId="3F99E09F" w14:textId="781FB0BA" w:rsidR="00EF2F44" w:rsidRDefault="00EF2F44" w:rsidP="00EF2F44">
      <w:pPr>
        <w:pStyle w:val="Heading1"/>
        <w:jc w:val="left"/>
      </w:pPr>
      <w:r>
        <w:t>“Response” Stay</w:t>
      </w:r>
    </w:p>
    <w:p w14:paraId="6E2BA381" w14:textId="4D1B8820" w:rsidR="00BC78B4" w:rsidRDefault="00EF2F44" w:rsidP="00BC78B4">
      <w:pPr>
        <w:pStyle w:val="Normal1"/>
        <w:tabs>
          <w:tab w:val="left" w:pos="288"/>
        </w:tabs>
        <w:spacing w:after="120"/>
        <w:jc w:val="both"/>
      </w:pPr>
      <w:r>
        <w:tab/>
      </w:r>
      <w:r w:rsidRPr="00EF2F44">
        <w:t xml:space="preserve">Plot 1 summarizes some basic information about Stay. In plot 1(a), </w:t>
      </w:r>
      <w:r w:rsidR="000D07B2">
        <w:t>the team</w:t>
      </w:r>
      <w:r w:rsidRPr="00EF2F44">
        <w:t xml:space="preserve"> noticed that the hospital stays of patients is independent of time, suggesting that neither time nor a particular event (such as a disease outbreak) influenced the data record. Plot 1(b) indicates that the median of hospital stays is about 10 days. The minimum number of hospital stays is about 7 days and the maximum number of hospital stays is about 14 days. About half of the recorded number of hospital stays is between 9 and 11 days. Plot 1(c) shows that the distribution of the hospital stays is relatively normal with an average close to 10 days and the highest frequency on the record is from the group with 8-10 days of hospital stays. In Plot 1(d), </w:t>
      </w:r>
      <w:r w:rsidR="000D07B2">
        <w:t xml:space="preserve">the </w:t>
      </w:r>
      <w:proofErr w:type="gramStart"/>
      <w:r w:rsidR="000D07B2">
        <w:t>team</w:t>
      </w:r>
      <w:r w:rsidRPr="00EF2F44">
        <w:t xml:space="preserve"> see</w:t>
      </w:r>
      <w:proofErr w:type="gramEnd"/>
      <w:r w:rsidRPr="00EF2F44">
        <w:t xml:space="preserve"> that hospital stays differ from region to region with the highest recorded being in Northeast (NE) and the lowest recorded being in the West (W). Also, the median hospital stays in Northeast (NE), North central (NC), South (S) and West (W) is about 11, 10, 9 and 8, respectively. Finally, each plot shows one hospital stay b</w:t>
      </w:r>
      <w:r>
        <w:t xml:space="preserve">eing an outlier (about 20 days) </w:t>
      </w:r>
      <w:r w:rsidRPr="00EF2F44">
        <w:t>which comes from a hospital record in NE (See Plot 1(d)).</w:t>
      </w:r>
    </w:p>
    <w:p w14:paraId="3D4F0BC7" w14:textId="4646D8D3" w:rsidR="00DF3932" w:rsidRDefault="00EF2F44" w:rsidP="00DF3932">
      <w:pPr>
        <w:pStyle w:val="Normal1"/>
        <w:tabs>
          <w:tab w:val="left" w:pos="288"/>
        </w:tabs>
        <w:spacing w:after="120"/>
        <w:jc w:val="both"/>
      </w:pPr>
      <w:r>
        <w:rPr>
          <w:noProof/>
        </w:rPr>
        <w:drawing>
          <wp:inline distT="0" distB="0" distL="0" distR="0" wp14:anchorId="26F8EDCC" wp14:editId="07B1B906">
            <wp:extent cx="3090545" cy="1887058"/>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0545" cy="1887058"/>
                    </a:xfrm>
                    <a:prstGeom prst="rect">
                      <a:avLst/>
                    </a:prstGeom>
                  </pic:spPr>
                </pic:pic>
              </a:graphicData>
            </a:graphic>
          </wp:inline>
        </w:drawing>
      </w:r>
    </w:p>
    <w:p w14:paraId="4813DEFD" w14:textId="6AD18020" w:rsidR="00EF2F44" w:rsidRPr="00EF2F44" w:rsidRDefault="00EF2F44" w:rsidP="00DF3932">
      <w:pPr>
        <w:pStyle w:val="Normal1"/>
        <w:tabs>
          <w:tab w:val="left" w:pos="288"/>
        </w:tabs>
        <w:spacing w:after="120"/>
        <w:jc w:val="both"/>
        <w:rPr>
          <w:sz w:val="16"/>
          <w:szCs w:val="16"/>
        </w:rPr>
      </w:pPr>
      <w:r w:rsidRPr="00EF2F44">
        <w:rPr>
          <w:sz w:val="16"/>
          <w:szCs w:val="16"/>
        </w:rPr>
        <w:t>Plot 1: Hospital stays data plots from ENIC data</w:t>
      </w:r>
    </w:p>
    <w:p w14:paraId="4C684DF5" w14:textId="77777777" w:rsidR="00EF2F44" w:rsidRDefault="00EF2F44" w:rsidP="00DF3932">
      <w:pPr>
        <w:pStyle w:val="Normal1"/>
        <w:tabs>
          <w:tab w:val="left" w:pos="288"/>
        </w:tabs>
        <w:spacing w:after="120"/>
        <w:jc w:val="both"/>
      </w:pPr>
    </w:p>
    <w:p w14:paraId="58838FB0" w14:textId="461EDA4E" w:rsidR="00EF2F44" w:rsidRDefault="001C2DC6" w:rsidP="001C2DC6">
      <w:pPr>
        <w:pStyle w:val="Heading1"/>
        <w:jc w:val="left"/>
      </w:pPr>
      <w:r>
        <w:t>“Predictor” Risk</w:t>
      </w:r>
    </w:p>
    <w:p w14:paraId="022D4876" w14:textId="6F61AAD4" w:rsidR="00EF2F44" w:rsidRDefault="001C2DC6" w:rsidP="00DF3932">
      <w:pPr>
        <w:pStyle w:val="Normal1"/>
        <w:tabs>
          <w:tab w:val="left" w:pos="288"/>
        </w:tabs>
        <w:spacing w:after="120"/>
        <w:jc w:val="both"/>
      </w:pPr>
      <w:r>
        <w:tab/>
      </w:r>
      <w:r w:rsidR="00EF2F44" w:rsidRPr="00EF2F44">
        <w:t xml:space="preserve">Likewise, as discussed in the previous section, </w:t>
      </w:r>
      <w:r w:rsidR="000D07B2">
        <w:t>the team</w:t>
      </w:r>
      <w:r w:rsidR="00EF2F44" w:rsidRPr="00EF2F44">
        <w:t xml:space="preserve"> examined Plot 2 for Risk. Plot 2(a) suggests that time was not a factor in the risk of infection record. Plot 1(b) indicates that the median risk of hospital-acquired infection in the US is about 4.5%. The minimum percentage of Risk is about 3% and a maximum of about 7%. Several outliers were spotted at around 1% and around 8%. Plot 1(c) shows that the distribution of Risk is normal with an average of 4.6% in US. In Plot 1(d), </w:t>
      </w:r>
      <w:r w:rsidR="000D07B2">
        <w:t xml:space="preserve">the </w:t>
      </w:r>
      <w:proofErr w:type="gramStart"/>
      <w:r w:rsidR="000D07B2">
        <w:t>team</w:t>
      </w:r>
      <w:r w:rsidR="00EF2F44" w:rsidRPr="00EF2F44">
        <w:t xml:space="preserve"> see</w:t>
      </w:r>
      <w:proofErr w:type="gramEnd"/>
      <w:r w:rsidR="00EF2F44" w:rsidRPr="00EF2F44">
        <w:t xml:space="preserve"> that Risk varies with region with the </w:t>
      </w:r>
      <w:r w:rsidR="00EF2F44" w:rsidRPr="00EF2F44">
        <w:lastRenderedPageBreak/>
        <w:t>highest records coming from the Northeast (NE) and the lowest records coming from the south (S). The south and the west have the lowest median Risk with west showing the smallest range in Risk. Some outliers can be spotted for all regions except for the northeast.</w:t>
      </w:r>
    </w:p>
    <w:p w14:paraId="55F51F0A" w14:textId="37B4B0B4" w:rsidR="001C2DC6" w:rsidRDefault="001C2DC6" w:rsidP="00DF3932">
      <w:pPr>
        <w:pStyle w:val="Normal1"/>
        <w:tabs>
          <w:tab w:val="left" w:pos="288"/>
        </w:tabs>
        <w:spacing w:after="120"/>
        <w:jc w:val="both"/>
      </w:pPr>
      <w:r>
        <w:rPr>
          <w:noProof/>
        </w:rPr>
        <w:drawing>
          <wp:inline distT="0" distB="0" distL="0" distR="0" wp14:anchorId="29EBBCB6" wp14:editId="625849C3">
            <wp:extent cx="3090545" cy="1887058"/>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0545" cy="1887058"/>
                    </a:xfrm>
                    <a:prstGeom prst="rect">
                      <a:avLst/>
                    </a:prstGeom>
                  </pic:spPr>
                </pic:pic>
              </a:graphicData>
            </a:graphic>
          </wp:inline>
        </w:drawing>
      </w:r>
    </w:p>
    <w:p w14:paraId="76B3087B" w14:textId="0D56368D" w:rsidR="001119B2" w:rsidRPr="001119B2" w:rsidRDefault="001119B2" w:rsidP="00DF3932">
      <w:pPr>
        <w:pStyle w:val="Normal1"/>
        <w:tabs>
          <w:tab w:val="left" w:pos="288"/>
        </w:tabs>
        <w:spacing w:after="120"/>
        <w:jc w:val="both"/>
        <w:rPr>
          <w:sz w:val="16"/>
          <w:szCs w:val="16"/>
        </w:rPr>
      </w:pPr>
      <w:r w:rsidRPr="001119B2">
        <w:rPr>
          <w:sz w:val="16"/>
          <w:szCs w:val="16"/>
        </w:rPr>
        <w:t>Plot 2: Hospital-acquired Infection Risk data plots from ENIC data</w:t>
      </w:r>
    </w:p>
    <w:p w14:paraId="4F546D58" w14:textId="77777777" w:rsidR="001119B2" w:rsidRDefault="001119B2" w:rsidP="00DF3932">
      <w:pPr>
        <w:pStyle w:val="Normal1"/>
        <w:tabs>
          <w:tab w:val="left" w:pos="288"/>
        </w:tabs>
        <w:spacing w:after="120"/>
        <w:jc w:val="both"/>
      </w:pPr>
    </w:p>
    <w:p w14:paraId="74F3A906" w14:textId="5C1A02FF" w:rsidR="001119B2" w:rsidRDefault="001119B2" w:rsidP="001119B2">
      <w:pPr>
        <w:pStyle w:val="Heading1"/>
        <w:jc w:val="left"/>
      </w:pPr>
      <w:r>
        <w:t>“Predictor” Census</w:t>
      </w:r>
    </w:p>
    <w:p w14:paraId="3F776895" w14:textId="048AB84D" w:rsidR="001119B2" w:rsidRDefault="001119B2" w:rsidP="00DF3932">
      <w:pPr>
        <w:pStyle w:val="Normal1"/>
        <w:tabs>
          <w:tab w:val="left" w:pos="288"/>
        </w:tabs>
        <w:spacing w:after="120"/>
        <w:jc w:val="both"/>
      </w:pPr>
      <w:r>
        <w:tab/>
      </w:r>
      <w:r w:rsidRPr="001119B2">
        <w:t xml:space="preserve">Plot 3(a) also indicates that the average daily census record is independent of time. The median daily census is about 160 patients in Plot 3(b) with a couple of potential outliers being reported, one from NE and the other from W as shown in Plot 3(d). The minimum daily census is in the low 40’s while the maximum daily census is about 500 patients. Further, Plot 3(c) shows that the distribution of Census is right skewed and the Census average is about 205 patients (from computation). The most recorded Census is between 50-100 patients. In Plot 3(d), </w:t>
      </w:r>
      <w:r w:rsidR="000D07B2">
        <w:t xml:space="preserve">the </w:t>
      </w:r>
      <w:proofErr w:type="gramStart"/>
      <w:r w:rsidR="000D07B2">
        <w:t>team</w:t>
      </w:r>
      <w:r w:rsidRPr="001119B2">
        <w:t xml:space="preserve"> see</w:t>
      </w:r>
      <w:proofErr w:type="gramEnd"/>
      <w:r w:rsidRPr="001119B2">
        <w:t xml:space="preserve"> that Census varies from region to region with the highest median being in Northeast (NE) and the lowest median being in the West (W).</w:t>
      </w:r>
    </w:p>
    <w:p w14:paraId="14D88B81" w14:textId="526C92F4" w:rsidR="001119B2" w:rsidRDefault="001119B2" w:rsidP="00DF3932">
      <w:pPr>
        <w:pStyle w:val="Normal1"/>
        <w:tabs>
          <w:tab w:val="left" w:pos="288"/>
        </w:tabs>
        <w:spacing w:after="120"/>
        <w:jc w:val="both"/>
      </w:pPr>
      <w:r>
        <w:rPr>
          <w:noProof/>
        </w:rPr>
        <w:drawing>
          <wp:inline distT="0" distB="0" distL="0" distR="0" wp14:anchorId="2A4E723C" wp14:editId="102647B0">
            <wp:extent cx="3090545" cy="188705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0545" cy="1887058"/>
                    </a:xfrm>
                    <a:prstGeom prst="rect">
                      <a:avLst/>
                    </a:prstGeom>
                  </pic:spPr>
                </pic:pic>
              </a:graphicData>
            </a:graphic>
          </wp:inline>
        </w:drawing>
      </w:r>
    </w:p>
    <w:p w14:paraId="2798D3A0" w14:textId="7958E2EC" w:rsidR="001119B2" w:rsidRPr="001119B2" w:rsidRDefault="001119B2" w:rsidP="00DF3932">
      <w:pPr>
        <w:pStyle w:val="Normal1"/>
        <w:tabs>
          <w:tab w:val="left" w:pos="288"/>
        </w:tabs>
        <w:spacing w:after="120"/>
        <w:jc w:val="both"/>
        <w:rPr>
          <w:sz w:val="16"/>
          <w:szCs w:val="16"/>
        </w:rPr>
      </w:pPr>
      <w:r w:rsidRPr="001119B2">
        <w:rPr>
          <w:sz w:val="16"/>
          <w:szCs w:val="16"/>
        </w:rPr>
        <w:t>Plot 3: Average patients’ daily census data plots from ENIC data</w:t>
      </w:r>
    </w:p>
    <w:p w14:paraId="2B2CF495" w14:textId="34EC7D8B" w:rsidR="001119B2" w:rsidRDefault="001119B2" w:rsidP="001119B2">
      <w:pPr>
        <w:pStyle w:val="Heading1"/>
        <w:jc w:val="left"/>
      </w:pPr>
      <w:r>
        <w:t>Model Selection Process</w:t>
      </w:r>
    </w:p>
    <w:p w14:paraId="2C8686C8" w14:textId="72961BDE" w:rsidR="001119B2" w:rsidRDefault="001119B2" w:rsidP="00DF3932">
      <w:pPr>
        <w:pStyle w:val="Normal1"/>
        <w:tabs>
          <w:tab w:val="left" w:pos="288"/>
        </w:tabs>
        <w:spacing w:after="120"/>
        <w:jc w:val="both"/>
      </w:pPr>
      <w:r>
        <w:tab/>
      </w:r>
      <w:r w:rsidRPr="001119B2">
        <w:t xml:space="preserve">Due to the large amount of candidate variables, </w:t>
      </w:r>
      <w:r w:rsidR="000D07B2">
        <w:t>the team</w:t>
      </w:r>
      <w:r w:rsidRPr="001119B2">
        <w:t xml:space="preserve"> relied primarily on the Mallows’ </w:t>
      </w:r>
      <w:proofErr w:type="spellStart"/>
      <w:r w:rsidRPr="001119B2">
        <w:t>Cp</w:t>
      </w:r>
      <w:proofErr w:type="spellEnd"/>
      <w:r w:rsidRPr="001119B2">
        <w:t xml:space="preserve"> selection criterion as a model-building technique to arrive at a list of “good” models. This selection method also allows to test whether or not there is a potentially “good” model that includes the variable Stay. </w:t>
      </w:r>
      <w:r w:rsidRPr="001119B2">
        <w:lastRenderedPageBreak/>
        <w:t xml:space="preserve">Based on their </w:t>
      </w:r>
      <w:proofErr w:type="spellStart"/>
      <w:r w:rsidRPr="001119B2">
        <w:t>Cp</w:t>
      </w:r>
      <w:proofErr w:type="spellEnd"/>
      <w:r w:rsidRPr="001119B2">
        <w:t xml:space="preserve"> values (in general, the smaller, the better the model), </w:t>
      </w:r>
      <w:r w:rsidR="000D07B2">
        <w:t>the team</w:t>
      </w:r>
      <w:r w:rsidRPr="001119B2">
        <w:t xml:space="preserve"> selected the top three subsets of “good” variables and recorded them in Table 2. Clearly, each </w:t>
      </w:r>
      <w:r w:rsidR="00C27DF9" w:rsidRPr="001119B2">
        <w:t>subset</w:t>
      </w:r>
      <w:r w:rsidRPr="001119B2">
        <w:t xml:space="preserve"> includes “Stay”, the variable </w:t>
      </w:r>
      <w:r w:rsidR="000D07B2">
        <w:t>the team</w:t>
      </w:r>
      <w:r w:rsidRPr="001119B2">
        <w:t xml:space="preserve"> wish to be for our model “response” variable.</w:t>
      </w:r>
    </w:p>
    <w:tbl>
      <w:tblPr>
        <w:tblStyle w:val="a"/>
        <w:tblpPr w:leftFromText="180" w:rightFromText="180" w:vertAnchor="text" w:horzAnchor="page" w:tblpX="6402" w:tblpY="72"/>
        <w:tblW w:w="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1054"/>
      </w:tblGrid>
      <w:tr w:rsidR="001119B2" w14:paraId="3CFBEE55" w14:textId="77777777" w:rsidTr="001119B2">
        <w:trPr>
          <w:trHeight w:val="245"/>
        </w:trPr>
        <w:tc>
          <w:tcPr>
            <w:tcW w:w="3798" w:type="dxa"/>
            <w:vAlign w:val="center"/>
          </w:tcPr>
          <w:p w14:paraId="63DF07B8" w14:textId="05BF3BB0" w:rsidR="001119B2" w:rsidRPr="001119B2" w:rsidRDefault="00C27DF9" w:rsidP="001119B2">
            <w:pPr>
              <w:pStyle w:val="Normal1"/>
              <w:jc w:val="left"/>
              <w:rPr>
                <w:b/>
                <w:i/>
                <w:sz w:val="16"/>
                <w:szCs w:val="16"/>
              </w:rPr>
            </w:pPr>
            <w:bookmarkStart w:id="1" w:name="_9bugyuyxoghd" w:colFirst="0" w:colLast="0"/>
            <w:bookmarkEnd w:id="1"/>
            <w:r>
              <w:rPr>
                <w:b/>
                <w:i/>
                <w:sz w:val="16"/>
                <w:szCs w:val="16"/>
              </w:rPr>
              <w:t>Variables</w:t>
            </w:r>
          </w:p>
        </w:tc>
        <w:tc>
          <w:tcPr>
            <w:tcW w:w="1054" w:type="dxa"/>
            <w:vAlign w:val="center"/>
          </w:tcPr>
          <w:p w14:paraId="7E37FB6D" w14:textId="2DC75962" w:rsidR="001119B2" w:rsidRPr="001119B2" w:rsidRDefault="001119B2" w:rsidP="001119B2">
            <w:pPr>
              <w:pStyle w:val="Normal1"/>
              <w:jc w:val="left"/>
              <w:rPr>
                <w:b/>
                <w:i/>
                <w:sz w:val="16"/>
                <w:szCs w:val="16"/>
              </w:rPr>
            </w:pPr>
            <w:proofErr w:type="spellStart"/>
            <w:r>
              <w:rPr>
                <w:b/>
                <w:i/>
                <w:sz w:val="16"/>
                <w:szCs w:val="16"/>
              </w:rPr>
              <w:t>Cp</w:t>
            </w:r>
            <w:proofErr w:type="spellEnd"/>
          </w:p>
        </w:tc>
      </w:tr>
      <w:tr w:rsidR="001119B2" w14:paraId="2190D680" w14:textId="77777777" w:rsidTr="001119B2">
        <w:trPr>
          <w:trHeight w:val="327"/>
        </w:trPr>
        <w:tc>
          <w:tcPr>
            <w:tcW w:w="3798" w:type="dxa"/>
          </w:tcPr>
          <w:p w14:paraId="322ED123" w14:textId="5605D7C9" w:rsidR="001119B2" w:rsidRPr="001119B2" w:rsidRDefault="001119B2" w:rsidP="001119B2">
            <w:pPr>
              <w:pStyle w:val="Normal1"/>
              <w:jc w:val="both"/>
              <w:rPr>
                <w:sz w:val="16"/>
                <w:szCs w:val="16"/>
              </w:rPr>
            </w:pPr>
            <w:r w:rsidRPr="00294D36">
              <w:t>Stay,</w:t>
            </w:r>
            <w:r w:rsidR="00C27DF9">
              <w:t xml:space="preserve"> </w:t>
            </w:r>
            <w:r w:rsidRPr="00294D36">
              <w:t>Age,</w:t>
            </w:r>
            <w:r w:rsidR="00C27DF9">
              <w:t xml:space="preserve"> </w:t>
            </w:r>
            <w:r w:rsidRPr="00294D36">
              <w:t>Risk,</w:t>
            </w:r>
            <w:r w:rsidR="00C27DF9">
              <w:t xml:space="preserve"> </w:t>
            </w:r>
            <w:r w:rsidR="00C27DF9" w:rsidRPr="00294D36">
              <w:t>X-ray</w:t>
            </w:r>
            <w:r w:rsidRPr="00294D36">
              <w:t>,</w:t>
            </w:r>
            <w:r w:rsidR="00C27DF9">
              <w:t xml:space="preserve"> </w:t>
            </w:r>
            <w:r w:rsidRPr="00294D36">
              <w:t>Region,</w:t>
            </w:r>
            <w:r w:rsidR="00C27DF9">
              <w:t xml:space="preserve"> </w:t>
            </w:r>
            <w:r w:rsidRPr="00294D36">
              <w:t>Census,</w:t>
            </w:r>
            <w:r w:rsidR="00C27DF9">
              <w:t xml:space="preserve"> </w:t>
            </w:r>
            <w:r w:rsidRPr="00294D36">
              <w:t>Nurses</w:t>
            </w:r>
          </w:p>
        </w:tc>
        <w:tc>
          <w:tcPr>
            <w:tcW w:w="1054" w:type="dxa"/>
          </w:tcPr>
          <w:p w14:paraId="4919F4C5" w14:textId="35F42C51" w:rsidR="001119B2" w:rsidRPr="001119B2" w:rsidRDefault="001119B2" w:rsidP="001119B2">
            <w:pPr>
              <w:pStyle w:val="Normal1"/>
              <w:rPr>
                <w:sz w:val="16"/>
                <w:szCs w:val="16"/>
              </w:rPr>
            </w:pPr>
            <w:r w:rsidRPr="00294D36">
              <w:t xml:space="preserve">4.298737  </w:t>
            </w:r>
          </w:p>
        </w:tc>
      </w:tr>
      <w:tr w:rsidR="001119B2" w14:paraId="3AE634DB" w14:textId="77777777" w:rsidTr="001119B2">
        <w:trPr>
          <w:trHeight w:val="327"/>
        </w:trPr>
        <w:tc>
          <w:tcPr>
            <w:tcW w:w="3798" w:type="dxa"/>
          </w:tcPr>
          <w:p w14:paraId="26588F2C" w14:textId="1DE4B390" w:rsidR="001119B2" w:rsidRPr="001119B2" w:rsidRDefault="001119B2" w:rsidP="001119B2">
            <w:pPr>
              <w:pStyle w:val="Normal1"/>
              <w:jc w:val="both"/>
              <w:rPr>
                <w:sz w:val="16"/>
                <w:szCs w:val="16"/>
              </w:rPr>
            </w:pPr>
            <w:r w:rsidRPr="00294D36">
              <w:t>Stay,</w:t>
            </w:r>
            <w:r w:rsidR="00C27DF9">
              <w:t xml:space="preserve"> </w:t>
            </w:r>
            <w:r w:rsidRPr="00294D36">
              <w:t>Age,</w:t>
            </w:r>
            <w:r w:rsidR="00C27DF9">
              <w:t xml:space="preserve"> </w:t>
            </w:r>
            <w:r w:rsidRPr="00294D36">
              <w:t>Risk, Region,</w:t>
            </w:r>
            <w:r w:rsidR="00C27DF9">
              <w:t xml:space="preserve"> </w:t>
            </w:r>
            <w:r w:rsidRPr="00294D36">
              <w:t>Census,</w:t>
            </w:r>
            <w:r w:rsidR="00C27DF9">
              <w:t xml:space="preserve"> </w:t>
            </w:r>
            <w:r w:rsidRPr="00294D36">
              <w:t>Nurses</w:t>
            </w:r>
          </w:p>
        </w:tc>
        <w:tc>
          <w:tcPr>
            <w:tcW w:w="1054" w:type="dxa"/>
          </w:tcPr>
          <w:p w14:paraId="2E795038" w14:textId="16A9B14E" w:rsidR="001119B2" w:rsidRPr="001119B2" w:rsidRDefault="001119B2" w:rsidP="001119B2">
            <w:pPr>
              <w:pStyle w:val="Normal1"/>
              <w:rPr>
                <w:sz w:val="16"/>
                <w:szCs w:val="16"/>
              </w:rPr>
            </w:pPr>
            <w:r w:rsidRPr="00294D36">
              <w:t xml:space="preserve">4.576915  </w:t>
            </w:r>
          </w:p>
        </w:tc>
      </w:tr>
      <w:tr w:rsidR="001119B2" w14:paraId="684DE193" w14:textId="77777777" w:rsidTr="001119B2">
        <w:trPr>
          <w:trHeight w:val="327"/>
        </w:trPr>
        <w:tc>
          <w:tcPr>
            <w:tcW w:w="3798" w:type="dxa"/>
          </w:tcPr>
          <w:p w14:paraId="640C9BF7" w14:textId="69C962CB" w:rsidR="001119B2" w:rsidRPr="001119B2" w:rsidRDefault="001119B2" w:rsidP="001119B2">
            <w:pPr>
              <w:pStyle w:val="Normal1"/>
              <w:jc w:val="both"/>
              <w:rPr>
                <w:sz w:val="16"/>
                <w:szCs w:val="16"/>
              </w:rPr>
            </w:pPr>
            <w:r w:rsidRPr="00294D36">
              <w:t>Stay, Risk, Region,</w:t>
            </w:r>
            <w:r w:rsidR="00C27DF9">
              <w:t xml:space="preserve"> </w:t>
            </w:r>
            <w:r w:rsidRPr="00294D36">
              <w:t>Census, Nurses</w:t>
            </w:r>
          </w:p>
        </w:tc>
        <w:tc>
          <w:tcPr>
            <w:tcW w:w="1054" w:type="dxa"/>
          </w:tcPr>
          <w:p w14:paraId="52C846B8" w14:textId="3460A4B3" w:rsidR="001119B2" w:rsidRPr="001119B2" w:rsidRDefault="001119B2" w:rsidP="001119B2">
            <w:pPr>
              <w:pStyle w:val="Normal1"/>
              <w:rPr>
                <w:sz w:val="16"/>
                <w:szCs w:val="16"/>
              </w:rPr>
            </w:pPr>
            <w:r w:rsidRPr="00294D36">
              <w:t>4.970154</w:t>
            </w:r>
          </w:p>
        </w:tc>
      </w:tr>
    </w:tbl>
    <w:p w14:paraId="529FB146" w14:textId="657DB3B8" w:rsidR="001119B2" w:rsidRPr="005D29F5" w:rsidRDefault="001119B2" w:rsidP="001119B2">
      <w:pPr>
        <w:jc w:val="both"/>
        <w:rPr>
          <w:sz w:val="16"/>
          <w:szCs w:val="16"/>
        </w:rPr>
      </w:pPr>
      <w:r w:rsidRPr="005D29F5">
        <w:rPr>
          <w:sz w:val="16"/>
          <w:szCs w:val="16"/>
        </w:rPr>
        <w:t xml:space="preserve">Table 2: Top 3 best subset of “predictors” and their </w:t>
      </w:r>
      <w:proofErr w:type="spellStart"/>
      <w:r w:rsidRPr="005D29F5">
        <w:rPr>
          <w:sz w:val="16"/>
          <w:szCs w:val="16"/>
        </w:rPr>
        <w:t>Cp</w:t>
      </w:r>
      <w:proofErr w:type="spellEnd"/>
      <w:r w:rsidRPr="005D29F5">
        <w:rPr>
          <w:sz w:val="16"/>
          <w:szCs w:val="16"/>
        </w:rPr>
        <w:t xml:space="preserve"> values</w:t>
      </w:r>
    </w:p>
    <w:p w14:paraId="226479D4" w14:textId="77777777" w:rsidR="001119B2" w:rsidRDefault="001119B2" w:rsidP="001119B2">
      <w:pPr>
        <w:jc w:val="both"/>
      </w:pPr>
    </w:p>
    <w:p w14:paraId="03A287A5" w14:textId="6D84E714" w:rsidR="001119B2" w:rsidRDefault="001119B2" w:rsidP="001119B2">
      <w:pPr>
        <w:jc w:val="both"/>
      </w:pPr>
      <w:r w:rsidRPr="001119B2">
        <w:t xml:space="preserve">For each subset of variables shown in Table 2, </w:t>
      </w:r>
      <w:r w:rsidR="000D07B2">
        <w:t>the team</w:t>
      </w:r>
      <w:r w:rsidRPr="001119B2">
        <w:t xml:space="preserve"> used Stay as “response” and the remaining variables as “predictors” and fit a linear regression model for each case.  </w:t>
      </w:r>
      <w:r w:rsidR="000D07B2">
        <w:t>The team</w:t>
      </w:r>
      <w:r w:rsidRPr="001119B2">
        <w:t xml:space="preserve"> recorded the adjusted R2 values (in general, the higher, the better) for each model as shown in Table 3.</w:t>
      </w:r>
    </w:p>
    <w:p w14:paraId="06DF21DB" w14:textId="77777777" w:rsidR="005D29F5" w:rsidRDefault="005D29F5" w:rsidP="001119B2">
      <w:pPr>
        <w:jc w:val="both"/>
      </w:pPr>
    </w:p>
    <w:tbl>
      <w:tblPr>
        <w:tblStyle w:val="a"/>
        <w:tblpPr w:leftFromText="180" w:rightFromText="180" w:vertAnchor="text" w:horzAnchor="page" w:tblpX="6402" w:tblpY="72"/>
        <w:tblW w:w="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1054"/>
      </w:tblGrid>
      <w:tr w:rsidR="005D29F5" w14:paraId="4A2A427F" w14:textId="77777777" w:rsidTr="005D29F5">
        <w:trPr>
          <w:trHeight w:val="245"/>
        </w:trPr>
        <w:tc>
          <w:tcPr>
            <w:tcW w:w="3798" w:type="dxa"/>
            <w:vAlign w:val="center"/>
          </w:tcPr>
          <w:p w14:paraId="7B426C2E" w14:textId="56164336" w:rsidR="005D29F5" w:rsidRPr="001119B2" w:rsidRDefault="00C27DF9" w:rsidP="005D29F5">
            <w:pPr>
              <w:pStyle w:val="Normal1"/>
              <w:jc w:val="left"/>
              <w:rPr>
                <w:b/>
                <w:i/>
                <w:sz w:val="16"/>
                <w:szCs w:val="16"/>
              </w:rPr>
            </w:pPr>
            <w:r>
              <w:rPr>
                <w:b/>
                <w:i/>
                <w:sz w:val="16"/>
                <w:szCs w:val="16"/>
              </w:rPr>
              <w:t>Variables</w:t>
            </w:r>
            <w:r w:rsidR="005D29F5">
              <w:rPr>
                <w:b/>
                <w:i/>
                <w:sz w:val="16"/>
                <w:szCs w:val="16"/>
              </w:rPr>
              <w:t xml:space="preserve"> for Each</w:t>
            </w:r>
            <w:r w:rsidR="00EB6D12">
              <w:rPr>
                <w:b/>
                <w:i/>
                <w:sz w:val="16"/>
                <w:szCs w:val="16"/>
              </w:rPr>
              <w:t xml:space="preserve"> </w:t>
            </w:r>
            <w:r>
              <w:rPr>
                <w:b/>
                <w:i/>
                <w:sz w:val="16"/>
                <w:szCs w:val="16"/>
              </w:rPr>
              <w:t>Sub model</w:t>
            </w:r>
          </w:p>
        </w:tc>
        <w:tc>
          <w:tcPr>
            <w:tcW w:w="1054" w:type="dxa"/>
            <w:vAlign w:val="center"/>
          </w:tcPr>
          <w:p w14:paraId="3E3D2110" w14:textId="6CD21435" w:rsidR="005D29F5" w:rsidRPr="00EB6D12" w:rsidRDefault="00EB6D12" w:rsidP="005D29F5">
            <w:pPr>
              <w:pStyle w:val="Normal1"/>
              <w:jc w:val="left"/>
              <w:rPr>
                <w:b/>
                <w:i/>
                <w:sz w:val="16"/>
                <w:szCs w:val="16"/>
              </w:rPr>
            </w:pPr>
            <w:r>
              <w:rPr>
                <w:b/>
                <w:i/>
                <w:sz w:val="16"/>
                <w:szCs w:val="16"/>
              </w:rPr>
              <w:t>R</w:t>
            </w:r>
            <w:r>
              <w:rPr>
                <w:b/>
                <w:i/>
                <w:sz w:val="16"/>
                <w:szCs w:val="16"/>
                <w:vertAlign w:val="superscript"/>
              </w:rPr>
              <w:t>2</w:t>
            </w:r>
            <w:r>
              <w:rPr>
                <w:b/>
                <w:i/>
                <w:sz w:val="16"/>
                <w:szCs w:val="16"/>
              </w:rPr>
              <w:t>a</w:t>
            </w:r>
          </w:p>
        </w:tc>
      </w:tr>
      <w:tr w:rsidR="00EB6D12" w14:paraId="1B4852AE" w14:textId="77777777" w:rsidTr="00EB6D12">
        <w:trPr>
          <w:trHeight w:val="327"/>
        </w:trPr>
        <w:tc>
          <w:tcPr>
            <w:tcW w:w="3798" w:type="dxa"/>
          </w:tcPr>
          <w:p w14:paraId="5245DA40" w14:textId="5363C3C4" w:rsidR="00EB6D12" w:rsidRPr="001119B2" w:rsidRDefault="00EB6D12" w:rsidP="005D29F5">
            <w:pPr>
              <w:pStyle w:val="Normal1"/>
              <w:jc w:val="both"/>
              <w:rPr>
                <w:sz w:val="16"/>
                <w:szCs w:val="16"/>
              </w:rPr>
            </w:pPr>
            <w:r w:rsidRPr="00294D36">
              <w:t>Stay,</w:t>
            </w:r>
            <w:r w:rsidR="00C27DF9">
              <w:t xml:space="preserve"> </w:t>
            </w:r>
            <w:r w:rsidRPr="00294D36">
              <w:t>Age,</w:t>
            </w:r>
            <w:r w:rsidR="00C27DF9">
              <w:t xml:space="preserve"> </w:t>
            </w:r>
            <w:r w:rsidRPr="00294D36">
              <w:t>Risk,</w:t>
            </w:r>
            <w:r w:rsidR="00C27DF9">
              <w:t xml:space="preserve"> </w:t>
            </w:r>
            <w:r w:rsidR="00C27DF9" w:rsidRPr="00294D36">
              <w:t>X-ray</w:t>
            </w:r>
            <w:r w:rsidRPr="00294D36">
              <w:t>,</w:t>
            </w:r>
            <w:r w:rsidR="00C27DF9">
              <w:t xml:space="preserve"> </w:t>
            </w:r>
            <w:r w:rsidRPr="00294D36">
              <w:t>Region,</w:t>
            </w:r>
            <w:r w:rsidR="00C27DF9">
              <w:t xml:space="preserve"> </w:t>
            </w:r>
            <w:r w:rsidRPr="00294D36">
              <w:t>Census,</w:t>
            </w:r>
            <w:r w:rsidR="00C27DF9">
              <w:t xml:space="preserve"> </w:t>
            </w:r>
            <w:r w:rsidRPr="00294D36">
              <w:t>Nurses</w:t>
            </w:r>
          </w:p>
        </w:tc>
        <w:tc>
          <w:tcPr>
            <w:tcW w:w="1054" w:type="dxa"/>
            <w:vAlign w:val="center"/>
          </w:tcPr>
          <w:p w14:paraId="5CD2BA77" w14:textId="4BB46406" w:rsidR="00EB6D12" w:rsidRPr="001119B2" w:rsidRDefault="00EB6D12" w:rsidP="00EB6D12">
            <w:pPr>
              <w:pStyle w:val="Normal1"/>
              <w:jc w:val="left"/>
              <w:rPr>
                <w:sz w:val="16"/>
                <w:szCs w:val="16"/>
              </w:rPr>
            </w:pPr>
            <w:r w:rsidRPr="00712694">
              <w:t>0.5115</w:t>
            </w:r>
          </w:p>
        </w:tc>
      </w:tr>
      <w:tr w:rsidR="00EB6D12" w14:paraId="5250309A" w14:textId="77777777" w:rsidTr="00EB6D12">
        <w:trPr>
          <w:trHeight w:val="327"/>
        </w:trPr>
        <w:tc>
          <w:tcPr>
            <w:tcW w:w="3798" w:type="dxa"/>
          </w:tcPr>
          <w:p w14:paraId="4098A2D2" w14:textId="526B266B" w:rsidR="00EB6D12" w:rsidRPr="001119B2" w:rsidRDefault="00EB6D12" w:rsidP="005D29F5">
            <w:pPr>
              <w:pStyle w:val="Normal1"/>
              <w:jc w:val="both"/>
              <w:rPr>
                <w:sz w:val="16"/>
                <w:szCs w:val="16"/>
              </w:rPr>
            </w:pPr>
            <w:r w:rsidRPr="00294D36">
              <w:t>Stay,</w:t>
            </w:r>
            <w:r w:rsidR="00C27DF9">
              <w:t xml:space="preserve"> </w:t>
            </w:r>
            <w:r w:rsidRPr="00294D36">
              <w:t>Age,</w:t>
            </w:r>
            <w:r w:rsidR="00C27DF9">
              <w:t xml:space="preserve"> </w:t>
            </w:r>
            <w:r w:rsidRPr="00294D36">
              <w:t>Risk, Region,</w:t>
            </w:r>
            <w:r w:rsidR="00C27DF9">
              <w:t xml:space="preserve"> </w:t>
            </w:r>
            <w:r w:rsidRPr="00294D36">
              <w:t>Census,</w:t>
            </w:r>
            <w:r w:rsidR="00C27DF9">
              <w:t xml:space="preserve"> </w:t>
            </w:r>
            <w:r w:rsidRPr="00294D36">
              <w:t>Nurses</w:t>
            </w:r>
          </w:p>
        </w:tc>
        <w:tc>
          <w:tcPr>
            <w:tcW w:w="1054" w:type="dxa"/>
            <w:vAlign w:val="center"/>
          </w:tcPr>
          <w:p w14:paraId="3AAB2250" w14:textId="35BAA1B4" w:rsidR="00EB6D12" w:rsidRPr="001119B2" w:rsidRDefault="00EB6D12" w:rsidP="00EB6D12">
            <w:pPr>
              <w:pStyle w:val="Normal1"/>
              <w:jc w:val="left"/>
              <w:rPr>
                <w:sz w:val="16"/>
                <w:szCs w:val="16"/>
              </w:rPr>
            </w:pPr>
            <w:r w:rsidRPr="00712694">
              <w:t>0.493</w:t>
            </w:r>
          </w:p>
        </w:tc>
      </w:tr>
      <w:tr w:rsidR="00EB6D12" w14:paraId="2D26674D" w14:textId="77777777" w:rsidTr="00EB6D12">
        <w:trPr>
          <w:trHeight w:val="327"/>
        </w:trPr>
        <w:tc>
          <w:tcPr>
            <w:tcW w:w="3798" w:type="dxa"/>
          </w:tcPr>
          <w:p w14:paraId="6965601B" w14:textId="73ADCA08" w:rsidR="00EB6D12" w:rsidRPr="001119B2" w:rsidRDefault="00EB6D12" w:rsidP="005D29F5">
            <w:pPr>
              <w:pStyle w:val="Normal1"/>
              <w:jc w:val="both"/>
              <w:rPr>
                <w:sz w:val="16"/>
                <w:szCs w:val="16"/>
              </w:rPr>
            </w:pPr>
            <w:r w:rsidRPr="00294D36">
              <w:t>Stay, Risk, Region,</w:t>
            </w:r>
            <w:r w:rsidR="00C27DF9">
              <w:t xml:space="preserve"> </w:t>
            </w:r>
            <w:r w:rsidRPr="00294D36">
              <w:t>Census, Nurses</w:t>
            </w:r>
          </w:p>
        </w:tc>
        <w:tc>
          <w:tcPr>
            <w:tcW w:w="1054" w:type="dxa"/>
            <w:vAlign w:val="center"/>
          </w:tcPr>
          <w:p w14:paraId="7124D5AE" w14:textId="76B276B8" w:rsidR="00EB6D12" w:rsidRPr="001119B2" w:rsidRDefault="00EB6D12" w:rsidP="00EB6D12">
            <w:pPr>
              <w:pStyle w:val="Normal1"/>
              <w:jc w:val="left"/>
              <w:rPr>
                <w:sz w:val="16"/>
                <w:szCs w:val="16"/>
              </w:rPr>
            </w:pPr>
            <w:r w:rsidRPr="00712694">
              <w:t>0.4736</w:t>
            </w:r>
          </w:p>
        </w:tc>
      </w:tr>
    </w:tbl>
    <w:p w14:paraId="01A0E3BD" w14:textId="4B3C1B71" w:rsidR="001119B2" w:rsidRPr="00EB6D12" w:rsidRDefault="00EB6D12" w:rsidP="00EB6D12">
      <w:pPr>
        <w:pStyle w:val="Normal1"/>
        <w:jc w:val="both"/>
        <w:rPr>
          <w:sz w:val="16"/>
          <w:szCs w:val="16"/>
        </w:rPr>
      </w:pPr>
      <w:r w:rsidRPr="00EB6D12">
        <w:rPr>
          <w:sz w:val="16"/>
          <w:szCs w:val="16"/>
        </w:rPr>
        <w:t>Table 3: Top 3 sub-models and their R2a value</w:t>
      </w:r>
    </w:p>
    <w:p w14:paraId="5BF59FAE" w14:textId="77777777" w:rsidR="00EB6D12" w:rsidRDefault="00EB6D12" w:rsidP="00EB6D12">
      <w:pPr>
        <w:pStyle w:val="Normal1"/>
        <w:jc w:val="both"/>
      </w:pPr>
    </w:p>
    <w:p w14:paraId="78FBCA0C" w14:textId="440336E5" w:rsidR="00EB6D12" w:rsidRDefault="00EB6D12" w:rsidP="00EB6D12">
      <w:pPr>
        <w:pStyle w:val="Normal1"/>
        <w:jc w:val="both"/>
      </w:pPr>
      <w:r w:rsidRPr="00EB6D12">
        <w:t xml:space="preserve">Because the adjusted R2 values for the models are fairly close to one another, </w:t>
      </w:r>
      <w:r w:rsidR="000D07B2">
        <w:t>the team</w:t>
      </w:r>
      <w:r w:rsidRPr="00EB6D12">
        <w:t xml:space="preserve"> decided to look at their prediction sum of squares (PRESS) statistic as illustrated in Table 4, below.</w:t>
      </w:r>
    </w:p>
    <w:tbl>
      <w:tblPr>
        <w:tblStyle w:val="a"/>
        <w:tblpPr w:leftFromText="180" w:rightFromText="180" w:vertAnchor="text" w:horzAnchor="page" w:tblpX="6402" w:tblpY="72"/>
        <w:tblW w:w="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8"/>
        <w:gridCol w:w="1054"/>
      </w:tblGrid>
      <w:tr w:rsidR="00EB6D12" w14:paraId="70B045C1" w14:textId="77777777" w:rsidTr="00EB6D12">
        <w:trPr>
          <w:trHeight w:val="245"/>
        </w:trPr>
        <w:tc>
          <w:tcPr>
            <w:tcW w:w="3798" w:type="dxa"/>
            <w:vAlign w:val="center"/>
          </w:tcPr>
          <w:p w14:paraId="47940B97" w14:textId="369E003E" w:rsidR="00EB6D12" w:rsidRPr="001119B2" w:rsidRDefault="00C27DF9" w:rsidP="00EB6D12">
            <w:pPr>
              <w:pStyle w:val="Normal1"/>
              <w:jc w:val="left"/>
              <w:rPr>
                <w:b/>
                <w:i/>
                <w:sz w:val="16"/>
                <w:szCs w:val="16"/>
              </w:rPr>
            </w:pPr>
            <w:r>
              <w:rPr>
                <w:b/>
                <w:i/>
                <w:sz w:val="16"/>
                <w:szCs w:val="16"/>
              </w:rPr>
              <w:t>Variables</w:t>
            </w:r>
            <w:r w:rsidR="00EB6D12">
              <w:rPr>
                <w:b/>
                <w:i/>
                <w:sz w:val="16"/>
                <w:szCs w:val="16"/>
              </w:rPr>
              <w:t xml:space="preserve"> for Each </w:t>
            </w:r>
            <w:r>
              <w:rPr>
                <w:b/>
                <w:i/>
                <w:sz w:val="16"/>
                <w:szCs w:val="16"/>
              </w:rPr>
              <w:t>Sub model</w:t>
            </w:r>
          </w:p>
        </w:tc>
        <w:tc>
          <w:tcPr>
            <w:tcW w:w="1054" w:type="dxa"/>
            <w:vAlign w:val="center"/>
          </w:tcPr>
          <w:p w14:paraId="158D8191" w14:textId="463EA7E8" w:rsidR="00EB6D12" w:rsidRPr="00EB6D12" w:rsidRDefault="00EB6D12" w:rsidP="00EB6D12">
            <w:pPr>
              <w:pStyle w:val="Normal1"/>
              <w:jc w:val="left"/>
              <w:rPr>
                <w:b/>
                <w:i/>
                <w:sz w:val="16"/>
                <w:szCs w:val="16"/>
              </w:rPr>
            </w:pPr>
            <w:r>
              <w:rPr>
                <w:b/>
                <w:i/>
                <w:sz w:val="16"/>
                <w:szCs w:val="16"/>
              </w:rPr>
              <w:t>PRESS</w:t>
            </w:r>
          </w:p>
        </w:tc>
      </w:tr>
      <w:tr w:rsidR="00EB6D12" w14:paraId="1C095C82" w14:textId="77777777" w:rsidTr="00EB6D12">
        <w:trPr>
          <w:trHeight w:val="327"/>
        </w:trPr>
        <w:tc>
          <w:tcPr>
            <w:tcW w:w="3798" w:type="dxa"/>
          </w:tcPr>
          <w:p w14:paraId="3570F227" w14:textId="54AD9E3F" w:rsidR="00EB6D12" w:rsidRPr="001119B2" w:rsidRDefault="00EB6D12" w:rsidP="00EB6D12">
            <w:pPr>
              <w:pStyle w:val="Normal1"/>
              <w:jc w:val="both"/>
              <w:rPr>
                <w:sz w:val="16"/>
                <w:szCs w:val="16"/>
              </w:rPr>
            </w:pPr>
            <w:r w:rsidRPr="00294D36">
              <w:t>Stay,</w:t>
            </w:r>
            <w:r w:rsidR="00C27DF9">
              <w:t xml:space="preserve"> </w:t>
            </w:r>
            <w:r w:rsidRPr="00294D36">
              <w:t>Age,</w:t>
            </w:r>
            <w:r w:rsidR="00C27DF9">
              <w:t xml:space="preserve"> </w:t>
            </w:r>
            <w:r w:rsidRPr="00294D36">
              <w:t>Risk,</w:t>
            </w:r>
            <w:r w:rsidR="00C27DF9">
              <w:t xml:space="preserve"> </w:t>
            </w:r>
            <w:r w:rsidR="00C27DF9" w:rsidRPr="00294D36">
              <w:t>X-ray</w:t>
            </w:r>
            <w:r w:rsidRPr="00294D36">
              <w:t>,</w:t>
            </w:r>
            <w:r w:rsidR="00C27DF9">
              <w:t xml:space="preserve"> </w:t>
            </w:r>
            <w:r w:rsidRPr="00294D36">
              <w:t>Region,</w:t>
            </w:r>
            <w:r w:rsidR="00C27DF9">
              <w:t xml:space="preserve"> </w:t>
            </w:r>
            <w:r w:rsidRPr="00294D36">
              <w:t>Census,</w:t>
            </w:r>
            <w:r w:rsidR="00C27DF9">
              <w:t xml:space="preserve"> </w:t>
            </w:r>
            <w:r w:rsidRPr="00294D36">
              <w:t>Nurses</w:t>
            </w:r>
          </w:p>
        </w:tc>
        <w:tc>
          <w:tcPr>
            <w:tcW w:w="1054" w:type="dxa"/>
          </w:tcPr>
          <w:p w14:paraId="49069184" w14:textId="5BD0C741" w:rsidR="00EB6D12" w:rsidRPr="001119B2" w:rsidRDefault="00EB6D12" w:rsidP="00EB6D12">
            <w:pPr>
              <w:pStyle w:val="Normal1"/>
              <w:jc w:val="left"/>
              <w:rPr>
                <w:sz w:val="16"/>
                <w:szCs w:val="16"/>
              </w:rPr>
            </w:pPr>
            <w:r w:rsidRPr="00712694">
              <w:t>151.0711</w:t>
            </w:r>
          </w:p>
        </w:tc>
      </w:tr>
      <w:tr w:rsidR="00EB6D12" w14:paraId="78C8B2AB" w14:textId="77777777" w:rsidTr="00EB6D12">
        <w:trPr>
          <w:trHeight w:val="327"/>
        </w:trPr>
        <w:tc>
          <w:tcPr>
            <w:tcW w:w="3798" w:type="dxa"/>
          </w:tcPr>
          <w:p w14:paraId="2E2E9BC1" w14:textId="0EF25BB2" w:rsidR="00EB6D12" w:rsidRPr="001119B2" w:rsidRDefault="00EB6D12" w:rsidP="00EB6D12">
            <w:pPr>
              <w:pStyle w:val="Normal1"/>
              <w:jc w:val="both"/>
              <w:rPr>
                <w:sz w:val="16"/>
                <w:szCs w:val="16"/>
              </w:rPr>
            </w:pPr>
            <w:r w:rsidRPr="00294D36">
              <w:t>Stay,</w:t>
            </w:r>
            <w:r w:rsidR="00C27DF9">
              <w:t xml:space="preserve"> </w:t>
            </w:r>
            <w:r w:rsidRPr="00294D36">
              <w:t>Age,</w:t>
            </w:r>
            <w:r w:rsidR="00C27DF9">
              <w:t xml:space="preserve"> </w:t>
            </w:r>
            <w:r w:rsidRPr="00294D36">
              <w:t>Risk, Region,</w:t>
            </w:r>
            <w:r w:rsidR="00C27DF9">
              <w:t xml:space="preserve"> </w:t>
            </w:r>
            <w:r w:rsidRPr="00294D36">
              <w:t>Census,</w:t>
            </w:r>
            <w:r w:rsidR="00C27DF9">
              <w:t xml:space="preserve"> </w:t>
            </w:r>
            <w:r w:rsidRPr="00294D36">
              <w:t>Nurses</w:t>
            </w:r>
          </w:p>
        </w:tc>
        <w:tc>
          <w:tcPr>
            <w:tcW w:w="1054" w:type="dxa"/>
          </w:tcPr>
          <w:p w14:paraId="4D19FB40" w14:textId="037F80AF" w:rsidR="00EB6D12" w:rsidRPr="001119B2" w:rsidRDefault="00EB6D12" w:rsidP="00EB6D12">
            <w:pPr>
              <w:pStyle w:val="Normal1"/>
              <w:jc w:val="left"/>
              <w:rPr>
                <w:sz w:val="16"/>
                <w:szCs w:val="16"/>
              </w:rPr>
            </w:pPr>
            <w:r w:rsidRPr="00712694">
              <w:t>150.7552</w:t>
            </w:r>
          </w:p>
        </w:tc>
      </w:tr>
      <w:tr w:rsidR="00EB6D12" w14:paraId="2812C614" w14:textId="77777777" w:rsidTr="00EB6D12">
        <w:trPr>
          <w:trHeight w:val="327"/>
        </w:trPr>
        <w:tc>
          <w:tcPr>
            <w:tcW w:w="3798" w:type="dxa"/>
          </w:tcPr>
          <w:p w14:paraId="467B43F4" w14:textId="239CBD2A" w:rsidR="00EB6D12" w:rsidRPr="001119B2" w:rsidRDefault="00EB6D12" w:rsidP="00EB6D12">
            <w:pPr>
              <w:pStyle w:val="Normal1"/>
              <w:jc w:val="both"/>
              <w:rPr>
                <w:sz w:val="16"/>
                <w:szCs w:val="16"/>
              </w:rPr>
            </w:pPr>
            <w:r w:rsidRPr="00294D36">
              <w:t>Stay, Risk, Region,</w:t>
            </w:r>
            <w:r w:rsidR="00C27DF9">
              <w:t xml:space="preserve"> </w:t>
            </w:r>
            <w:r w:rsidRPr="00294D36">
              <w:t>Census, Nurses</w:t>
            </w:r>
          </w:p>
        </w:tc>
        <w:tc>
          <w:tcPr>
            <w:tcW w:w="1054" w:type="dxa"/>
          </w:tcPr>
          <w:p w14:paraId="01EACEF9" w14:textId="1D1C7E81" w:rsidR="00EB6D12" w:rsidRPr="001119B2" w:rsidRDefault="00EB6D12" w:rsidP="00EB6D12">
            <w:pPr>
              <w:pStyle w:val="Normal1"/>
              <w:jc w:val="left"/>
              <w:rPr>
                <w:sz w:val="16"/>
                <w:szCs w:val="16"/>
              </w:rPr>
            </w:pPr>
            <w:r w:rsidRPr="00712694">
              <w:t>148.574</w:t>
            </w:r>
          </w:p>
        </w:tc>
      </w:tr>
    </w:tbl>
    <w:p w14:paraId="31054495" w14:textId="02E30C91" w:rsidR="00EB6D12" w:rsidRPr="00EB6D12" w:rsidRDefault="00EB6D12" w:rsidP="00EB6D12">
      <w:pPr>
        <w:pStyle w:val="Normal1"/>
        <w:jc w:val="both"/>
        <w:rPr>
          <w:sz w:val="16"/>
          <w:szCs w:val="16"/>
        </w:rPr>
      </w:pPr>
      <w:r w:rsidRPr="00EB6D12">
        <w:rPr>
          <w:sz w:val="16"/>
          <w:szCs w:val="16"/>
        </w:rPr>
        <w:t>Table 4: Top 3 sub-models listed based on PRESS</w:t>
      </w:r>
    </w:p>
    <w:p w14:paraId="5B65B984" w14:textId="77777777" w:rsidR="00EB6D12" w:rsidRDefault="00EB6D12" w:rsidP="00EB6D12">
      <w:pPr>
        <w:pStyle w:val="Normal1"/>
        <w:jc w:val="both"/>
      </w:pPr>
    </w:p>
    <w:p w14:paraId="5E0E9E0C" w14:textId="27E4F139" w:rsidR="00EB6D12" w:rsidRDefault="00EB6D12" w:rsidP="00EB6D12">
      <w:pPr>
        <w:pStyle w:val="Normal1"/>
        <w:jc w:val="both"/>
      </w:pPr>
      <w:r>
        <w:t xml:space="preserve">Since </w:t>
      </w:r>
      <w:r w:rsidR="000D07B2">
        <w:t>the team</w:t>
      </w:r>
      <w:r>
        <w:t xml:space="preserve"> had no objective reason to go with a larger model, </w:t>
      </w:r>
      <w:r w:rsidR="000D07B2">
        <w:t>the team</w:t>
      </w:r>
      <w:r>
        <w:t xml:space="preserve"> selected the model with the least PRESS value (in general, the smaller, the better) and the least amount of predictors (for the simplicity of the model) and called it Model 2. </w:t>
      </w:r>
      <w:r w:rsidR="000D07B2">
        <w:t xml:space="preserve">The </w:t>
      </w:r>
      <w:proofErr w:type="gramStart"/>
      <w:r w:rsidR="000D07B2">
        <w:t>team</w:t>
      </w:r>
      <w:r>
        <w:t xml:space="preserve"> note</w:t>
      </w:r>
      <w:proofErr w:type="gramEnd"/>
      <w:r>
        <w:t xml:space="preserve"> here that PRESS is used not only for regression model comparison but also to assess a model’s predictive capability, which </w:t>
      </w:r>
      <w:r w:rsidR="000D07B2">
        <w:t>the team</w:t>
      </w:r>
      <w:r>
        <w:t xml:space="preserve"> later discussed in section 4. </w:t>
      </w:r>
    </w:p>
    <w:p w14:paraId="335947AA" w14:textId="77777777" w:rsidR="00EB6D12" w:rsidRDefault="00EB6D12" w:rsidP="00EB6D12">
      <w:pPr>
        <w:pStyle w:val="Normal1"/>
        <w:jc w:val="both"/>
      </w:pPr>
    </w:p>
    <w:p w14:paraId="71D20E85" w14:textId="4300A0FA" w:rsidR="00EB6D12" w:rsidRDefault="000D07B2" w:rsidP="00EB6D12">
      <w:pPr>
        <w:pStyle w:val="Normal1"/>
        <w:jc w:val="both"/>
      </w:pPr>
      <w:r>
        <w:t>The team</w:t>
      </w:r>
      <w:r w:rsidR="00EB6D12">
        <w:t xml:space="preserve"> then decided to check the correlation factor for each pair of predictors in Model 2. Below is the correlation matrix with listed correlation coefficient (r) between each pair.</w:t>
      </w:r>
    </w:p>
    <w:p w14:paraId="688AE88D" w14:textId="77777777" w:rsidR="00EB6D12" w:rsidRDefault="00EB6D12" w:rsidP="00EB6D12">
      <w:pPr>
        <w:pStyle w:val="Normal1"/>
        <w:jc w:val="both"/>
      </w:pPr>
    </w:p>
    <w:p w14:paraId="6E064DFF" w14:textId="77777777" w:rsidR="00EB6D12" w:rsidRDefault="00EB6D12" w:rsidP="00EB6D12">
      <w:pPr>
        <w:pStyle w:val="Normal1"/>
        <w:jc w:val="both"/>
      </w:pPr>
    </w:p>
    <w:p w14:paraId="02EB18C4" w14:textId="77777777" w:rsidR="00EB6D12" w:rsidRDefault="00EB6D12" w:rsidP="00EB6D12">
      <w:pPr>
        <w:pStyle w:val="Normal1"/>
        <w:jc w:val="both"/>
      </w:pPr>
    </w:p>
    <w:p w14:paraId="1021C4B0" w14:textId="77777777" w:rsidR="00EB6D12" w:rsidRDefault="00EB6D12" w:rsidP="00EB6D12">
      <w:pPr>
        <w:pStyle w:val="Normal1"/>
        <w:jc w:val="both"/>
      </w:pPr>
    </w:p>
    <w:p w14:paraId="6BC92CE4" w14:textId="77777777" w:rsidR="00ED43DB" w:rsidRDefault="00ED43DB" w:rsidP="00EB6D12">
      <w:pPr>
        <w:pStyle w:val="Normal1"/>
        <w:jc w:val="both"/>
      </w:pPr>
    </w:p>
    <w:p w14:paraId="1FCC12CD" w14:textId="77777777" w:rsidR="00ED43DB" w:rsidRDefault="00ED43DB" w:rsidP="00EB6D12">
      <w:pPr>
        <w:pStyle w:val="Normal1"/>
        <w:jc w:val="both"/>
      </w:pPr>
    </w:p>
    <w:p w14:paraId="7A83513A" w14:textId="77777777" w:rsidR="00EB6D12" w:rsidRDefault="00EB6D12" w:rsidP="00EB6D12">
      <w:pPr>
        <w:pStyle w:val="Normal1"/>
        <w:jc w:val="both"/>
      </w:pPr>
    </w:p>
    <w:p w14:paraId="1AD0253E" w14:textId="77777777" w:rsidR="00EB6D12" w:rsidRDefault="00EB6D12" w:rsidP="00EB6D12">
      <w:pPr>
        <w:pStyle w:val="Normal1"/>
        <w:jc w:val="both"/>
      </w:pPr>
    </w:p>
    <w:p w14:paraId="3E318913" w14:textId="77777777" w:rsidR="00EB6D12" w:rsidRDefault="00EB6D12" w:rsidP="00EB6D12">
      <w:pPr>
        <w:pStyle w:val="Normal1"/>
        <w:jc w:val="both"/>
      </w:pPr>
    </w:p>
    <w:tbl>
      <w:tblPr>
        <w:tblStyle w:val="TableGrid"/>
        <w:tblW w:w="4861" w:type="dxa"/>
        <w:tblInd w:w="108" w:type="dxa"/>
        <w:tblLook w:val="04A0" w:firstRow="1" w:lastRow="0" w:firstColumn="1" w:lastColumn="0" w:noHBand="0" w:noVBand="1"/>
      </w:tblPr>
      <w:tblGrid>
        <w:gridCol w:w="794"/>
        <w:gridCol w:w="798"/>
        <w:gridCol w:w="799"/>
        <w:gridCol w:w="824"/>
        <w:gridCol w:w="824"/>
        <w:gridCol w:w="822"/>
      </w:tblGrid>
      <w:tr w:rsidR="00AD3887" w14:paraId="1C32A32F" w14:textId="77777777" w:rsidTr="00AD3887">
        <w:trPr>
          <w:trHeight w:val="249"/>
        </w:trPr>
        <w:tc>
          <w:tcPr>
            <w:tcW w:w="720" w:type="dxa"/>
          </w:tcPr>
          <w:p w14:paraId="0D1399C3" w14:textId="77777777" w:rsidR="00EB6D12" w:rsidRDefault="00EB6D12" w:rsidP="00EB6D12">
            <w:pPr>
              <w:pStyle w:val="Normal1"/>
              <w:jc w:val="both"/>
            </w:pPr>
          </w:p>
        </w:tc>
        <w:tc>
          <w:tcPr>
            <w:tcW w:w="828" w:type="dxa"/>
          </w:tcPr>
          <w:p w14:paraId="43FE812A" w14:textId="3F9E6631" w:rsidR="00EB6D12" w:rsidRDefault="00EB6D12" w:rsidP="00EB6D12">
            <w:pPr>
              <w:pStyle w:val="Normal1"/>
              <w:jc w:val="both"/>
            </w:pPr>
            <w:r w:rsidRPr="00712694">
              <w:t>Stay</w:t>
            </w:r>
          </w:p>
        </w:tc>
        <w:tc>
          <w:tcPr>
            <w:tcW w:w="828" w:type="dxa"/>
          </w:tcPr>
          <w:p w14:paraId="15AE125C" w14:textId="3AC34077" w:rsidR="00EB6D12" w:rsidRDefault="00EB6D12" w:rsidP="00EB6D12">
            <w:pPr>
              <w:pStyle w:val="Normal1"/>
              <w:jc w:val="both"/>
            </w:pPr>
            <w:r w:rsidRPr="00712694">
              <w:t>Risk</w:t>
            </w:r>
          </w:p>
        </w:tc>
        <w:tc>
          <w:tcPr>
            <w:tcW w:w="828" w:type="dxa"/>
          </w:tcPr>
          <w:p w14:paraId="52030EB0" w14:textId="6F8CE6D3" w:rsidR="00EB6D12" w:rsidRDefault="00EB6D12" w:rsidP="00EB6D12">
            <w:pPr>
              <w:pStyle w:val="Normal1"/>
              <w:jc w:val="both"/>
            </w:pPr>
            <w:r w:rsidRPr="00712694">
              <w:t>Region</w:t>
            </w:r>
          </w:p>
        </w:tc>
        <w:tc>
          <w:tcPr>
            <w:tcW w:w="828" w:type="dxa"/>
          </w:tcPr>
          <w:p w14:paraId="5A5769C6" w14:textId="0B802571" w:rsidR="00EB6D12" w:rsidRDefault="00EB6D12" w:rsidP="00EB6D12">
            <w:pPr>
              <w:pStyle w:val="Normal1"/>
              <w:jc w:val="both"/>
            </w:pPr>
            <w:r w:rsidRPr="00712694">
              <w:t>Census</w:t>
            </w:r>
          </w:p>
        </w:tc>
        <w:tc>
          <w:tcPr>
            <w:tcW w:w="829" w:type="dxa"/>
          </w:tcPr>
          <w:p w14:paraId="6681CA16" w14:textId="4E290C08" w:rsidR="00EB6D12" w:rsidRDefault="00EB6D12" w:rsidP="00EB6D12">
            <w:pPr>
              <w:pStyle w:val="Normal1"/>
              <w:jc w:val="both"/>
            </w:pPr>
            <w:r w:rsidRPr="00712694">
              <w:t>Nurses</w:t>
            </w:r>
          </w:p>
        </w:tc>
      </w:tr>
      <w:tr w:rsidR="00AD3887" w14:paraId="04ADD971" w14:textId="77777777" w:rsidTr="00AD3887">
        <w:trPr>
          <w:trHeight w:val="312"/>
        </w:trPr>
        <w:tc>
          <w:tcPr>
            <w:tcW w:w="720" w:type="dxa"/>
          </w:tcPr>
          <w:p w14:paraId="5DAAF8D8" w14:textId="45FEEA4D" w:rsidR="00EB6D12" w:rsidRDefault="00EB6D12" w:rsidP="00EB6D12">
            <w:pPr>
              <w:pStyle w:val="Normal1"/>
              <w:jc w:val="both"/>
            </w:pPr>
            <w:r w:rsidRPr="00712694">
              <w:t>Stay</w:t>
            </w:r>
          </w:p>
        </w:tc>
        <w:tc>
          <w:tcPr>
            <w:tcW w:w="828" w:type="dxa"/>
            <w:vAlign w:val="center"/>
          </w:tcPr>
          <w:p w14:paraId="03196E35" w14:textId="04086A22" w:rsidR="00EB6D12" w:rsidRDefault="00EB6D12" w:rsidP="00EB6D12">
            <w:pPr>
              <w:pStyle w:val="Normal1"/>
            </w:pPr>
            <w:r w:rsidRPr="00712694">
              <w:t>1</w:t>
            </w:r>
          </w:p>
        </w:tc>
        <w:tc>
          <w:tcPr>
            <w:tcW w:w="828" w:type="dxa"/>
            <w:vAlign w:val="center"/>
          </w:tcPr>
          <w:p w14:paraId="01A5A4C6" w14:textId="7611F511"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0.53</w:t>
            </w:r>
          </w:p>
        </w:tc>
        <w:tc>
          <w:tcPr>
            <w:tcW w:w="828" w:type="dxa"/>
            <w:vAlign w:val="center"/>
          </w:tcPr>
          <w:p w14:paraId="4AAEF847" w14:textId="3E8E59A5"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-0.48</w:t>
            </w:r>
          </w:p>
        </w:tc>
        <w:tc>
          <w:tcPr>
            <w:tcW w:w="828" w:type="dxa"/>
            <w:vAlign w:val="center"/>
          </w:tcPr>
          <w:p w14:paraId="35779D0C" w14:textId="60C8B0FB" w:rsidR="00EB6D12" w:rsidRDefault="00EB6D12" w:rsidP="00EB6D12">
            <w:pPr>
              <w:pStyle w:val="Normal1"/>
            </w:pPr>
            <w:r w:rsidRPr="00712694">
              <w:t>0.27</w:t>
            </w:r>
          </w:p>
        </w:tc>
        <w:tc>
          <w:tcPr>
            <w:tcW w:w="829" w:type="dxa"/>
            <w:vAlign w:val="center"/>
          </w:tcPr>
          <w:p w14:paraId="48D09340" w14:textId="0E3A7F87" w:rsidR="00EB6D12" w:rsidRDefault="00EB6D12" w:rsidP="00EB6D12">
            <w:pPr>
              <w:pStyle w:val="Normal1"/>
            </w:pPr>
            <w:r w:rsidRPr="00712694">
              <w:t>0.20</w:t>
            </w:r>
          </w:p>
        </w:tc>
      </w:tr>
      <w:tr w:rsidR="00AD3887" w14:paraId="637C28E8" w14:textId="77777777" w:rsidTr="00AD3887">
        <w:trPr>
          <w:trHeight w:val="249"/>
        </w:trPr>
        <w:tc>
          <w:tcPr>
            <w:tcW w:w="720" w:type="dxa"/>
          </w:tcPr>
          <w:p w14:paraId="1C7B79B4" w14:textId="5F6F5986" w:rsidR="00EB6D12" w:rsidRDefault="00EB6D12" w:rsidP="00EB6D12">
            <w:pPr>
              <w:pStyle w:val="Normal1"/>
              <w:jc w:val="both"/>
            </w:pPr>
            <w:r w:rsidRPr="00712694">
              <w:t>Risk</w:t>
            </w:r>
          </w:p>
        </w:tc>
        <w:tc>
          <w:tcPr>
            <w:tcW w:w="828" w:type="dxa"/>
            <w:vAlign w:val="center"/>
          </w:tcPr>
          <w:p w14:paraId="47F8A3F7" w14:textId="77777777" w:rsidR="00EB6D12" w:rsidRDefault="00EB6D12" w:rsidP="00EB6D12">
            <w:pPr>
              <w:pStyle w:val="Normal1"/>
            </w:pPr>
          </w:p>
        </w:tc>
        <w:tc>
          <w:tcPr>
            <w:tcW w:w="828" w:type="dxa"/>
            <w:vAlign w:val="center"/>
          </w:tcPr>
          <w:p w14:paraId="28B70FB3" w14:textId="753B188F" w:rsidR="00EB6D12" w:rsidRDefault="00EB6D12" w:rsidP="00EB6D12">
            <w:pPr>
              <w:pStyle w:val="Normal1"/>
            </w:pPr>
            <w:r w:rsidRPr="00712694">
              <w:t>1</w:t>
            </w:r>
          </w:p>
        </w:tc>
        <w:tc>
          <w:tcPr>
            <w:tcW w:w="828" w:type="dxa"/>
            <w:vAlign w:val="center"/>
          </w:tcPr>
          <w:p w14:paraId="11E21F1F" w14:textId="640C14FF"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-0.20</w:t>
            </w:r>
          </w:p>
        </w:tc>
        <w:tc>
          <w:tcPr>
            <w:tcW w:w="828" w:type="dxa"/>
            <w:vAlign w:val="center"/>
          </w:tcPr>
          <w:p w14:paraId="2AD09A9D" w14:textId="2CFDB21C"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0.25</w:t>
            </w:r>
          </w:p>
        </w:tc>
        <w:tc>
          <w:tcPr>
            <w:tcW w:w="829" w:type="dxa"/>
            <w:vAlign w:val="center"/>
          </w:tcPr>
          <w:p w14:paraId="1FC85546" w14:textId="1BA6AB73"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0.25</w:t>
            </w:r>
          </w:p>
        </w:tc>
      </w:tr>
      <w:tr w:rsidR="00AD3887" w14:paraId="6C709CD4" w14:textId="77777777" w:rsidTr="00AD3887">
        <w:trPr>
          <w:trHeight w:val="234"/>
        </w:trPr>
        <w:tc>
          <w:tcPr>
            <w:tcW w:w="720" w:type="dxa"/>
          </w:tcPr>
          <w:p w14:paraId="2D3A3B40" w14:textId="4DCA4371" w:rsidR="00EB6D12" w:rsidRDefault="00EB6D12" w:rsidP="00EB6D12">
            <w:pPr>
              <w:pStyle w:val="Normal1"/>
              <w:jc w:val="both"/>
            </w:pPr>
            <w:r w:rsidRPr="00712694">
              <w:t>Region</w:t>
            </w:r>
          </w:p>
        </w:tc>
        <w:tc>
          <w:tcPr>
            <w:tcW w:w="828" w:type="dxa"/>
            <w:vAlign w:val="center"/>
          </w:tcPr>
          <w:p w14:paraId="2DFFE077" w14:textId="77777777" w:rsidR="00EB6D12" w:rsidRDefault="00EB6D12" w:rsidP="00EB6D12">
            <w:pPr>
              <w:pStyle w:val="Normal1"/>
            </w:pPr>
          </w:p>
        </w:tc>
        <w:tc>
          <w:tcPr>
            <w:tcW w:w="828" w:type="dxa"/>
            <w:vAlign w:val="center"/>
          </w:tcPr>
          <w:p w14:paraId="4C530361" w14:textId="77777777" w:rsidR="00EB6D12" w:rsidRDefault="00EB6D12" w:rsidP="00EB6D12">
            <w:pPr>
              <w:pStyle w:val="Normal1"/>
            </w:pPr>
          </w:p>
        </w:tc>
        <w:tc>
          <w:tcPr>
            <w:tcW w:w="828" w:type="dxa"/>
            <w:vAlign w:val="center"/>
          </w:tcPr>
          <w:p w14:paraId="27B58B63" w14:textId="73CC13D5" w:rsidR="00EB6D12" w:rsidRDefault="00EB6D12" w:rsidP="00EB6D12">
            <w:pPr>
              <w:pStyle w:val="Normal1"/>
            </w:pPr>
            <w:r w:rsidRPr="00712694">
              <w:t>1</w:t>
            </w:r>
          </w:p>
        </w:tc>
        <w:tc>
          <w:tcPr>
            <w:tcW w:w="828" w:type="dxa"/>
            <w:vAlign w:val="center"/>
          </w:tcPr>
          <w:p w14:paraId="7AB1250F" w14:textId="624FA5D3"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-0.035</w:t>
            </w:r>
          </w:p>
        </w:tc>
        <w:tc>
          <w:tcPr>
            <w:tcW w:w="829" w:type="dxa"/>
            <w:vAlign w:val="center"/>
          </w:tcPr>
          <w:p w14:paraId="78E7B751" w14:textId="24996D2A"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-0.038</w:t>
            </w:r>
          </w:p>
        </w:tc>
      </w:tr>
      <w:tr w:rsidR="00AD3887" w14:paraId="53A3AC85" w14:textId="77777777" w:rsidTr="00AD3887">
        <w:trPr>
          <w:trHeight w:val="249"/>
        </w:trPr>
        <w:tc>
          <w:tcPr>
            <w:tcW w:w="720" w:type="dxa"/>
          </w:tcPr>
          <w:p w14:paraId="373D5B57" w14:textId="638A371E" w:rsidR="00EB6D12" w:rsidRDefault="00EB6D12" w:rsidP="00EB6D12">
            <w:pPr>
              <w:pStyle w:val="Normal1"/>
              <w:jc w:val="both"/>
            </w:pPr>
            <w:r w:rsidRPr="00712694">
              <w:t>Census</w:t>
            </w:r>
          </w:p>
        </w:tc>
        <w:tc>
          <w:tcPr>
            <w:tcW w:w="828" w:type="dxa"/>
            <w:vAlign w:val="center"/>
          </w:tcPr>
          <w:p w14:paraId="47E5E8DA" w14:textId="77777777" w:rsidR="00EB6D12" w:rsidRDefault="00EB6D12" w:rsidP="00EB6D12">
            <w:pPr>
              <w:pStyle w:val="Normal1"/>
            </w:pPr>
          </w:p>
        </w:tc>
        <w:tc>
          <w:tcPr>
            <w:tcW w:w="828" w:type="dxa"/>
            <w:vAlign w:val="center"/>
          </w:tcPr>
          <w:p w14:paraId="5A22E1A3" w14:textId="77777777" w:rsidR="00EB6D12" w:rsidRDefault="00EB6D12" w:rsidP="00EB6D12">
            <w:pPr>
              <w:pStyle w:val="Normal1"/>
            </w:pPr>
          </w:p>
        </w:tc>
        <w:tc>
          <w:tcPr>
            <w:tcW w:w="828" w:type="dxa"/>
            <w:vAlign w:val="center"/>
          </w:tcPr>
          <w:p w14:paraId="07372061" w14:textId="77777777" w:rsidR="00EB6D12" w:rsidRDefault="00EB6D12" w:rsidP="00EB6D12">
            <w:pPr>
              <w:pStyle w:val="Normal1"/>
            </w:pPr>
          </w:p>
        </w:tc>
        <w:tc>
          <w:tcPr>
            <w:tcW w:w="828" w:type="dxa"/>
            <w:vAlign w:val="center"/>
          </w:tcPr>
          <w:p w14:paraId="68E1EDDF" w14:textId="5815DE67" w:rsidR="00EB6D12" w:rsidRDefault="00EB6D12" w:rsidP="00EB6D12">
            <w:pPr>
              <w:pStyle w:val="Normal1"/>
            </w:pPr>
            <w:r w:rsidRPr="00712694">
              <w:t>1</w:t>
            </w:r>
          </w:p>
        </w:tc>
        <w:tc>
          <w:tcPr>
            <w:tcW w:w="829" w:type="dxa"/>
            <w:vAlign w:val="center"/>
          </w:tcPr>
          <w:p w14:paraId="3E6F6C89" w14:textId="0D6477AB" w:rsidR="00EB6D12" w:rsidRDefault="00EB6D12" w:rsidP="00EB6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pPr>
            <w:r w:rsidRPr="00712694">
              <w:t>0.93</w:t>
            </w:r>
          </w:p>
        </w:tc>
      </w:tr>
      <w:tr w:rsidR="00AD3887" w14:paraId="572EAAE6" w14:textId="77777777" w:rsidTr="00AD3887">
        <w:trPr>
          <w:trHeight w:val="263"/>
        </w:trPr>
        <w:tc>
          <w:tcPr>
            <w:tcW w:w="720" w:type="dxa"/>
          </w:tcPr>
          <w:p w14:paraId="491E419C" w14:textId="48715769" w:rsidR="00EB6D12" w:rsidRDefault="00EB6D12" w:rsidP="00EB6D12">
            <w:pPr>
              <w:pStyle w:val="Normal1"/>
              <w:jc w:val="both"/>
            </w:pPr>
            <w:r w:rsidRPr="00712694">
              <w:t>Nurses</w:t>
            </w:r>
          </w:p>
        </w:tc>
        <w:tc>
          <w:tcPr>
            <w:tcW w:w="828" w:type="dxa"/>
            <w:vAlign w:val="center"/>
          </w:tcPr>
          <w:p w14:paraId="28C7C89A" w14:textId="77777777" w:rsidR="00EB6D12" w:rsidRDefault="00EB6D12" w:rsidP="00EB6D12">
            <w:pPr>
              <w:pStyle w:val="Normal1"/>
            </w:pPr>
          </w:p>
        </w:tc>
        <w:tc>
          <w:tcPr>
            <w:tcW w:w="828" w:type="dxa"/>
            <w:vAlign w:val="center"/>
          </w:tcPr>
          <w:p w14:paraId="13678800" w14:textId="77777777" w:rsidR="00EB6D12" w:rsidRDefault="00EB6D12" w:rsidP="00EB6D12">
            <w:pPr>
              <w:pStyle w:val="Normal1"/>
            </w:pPr>
          </w:p>
        </w:tc>
        <w:tc>
          <w:tcPr>
            <w:tcW w:w="828" w:type="dxa"/>
            <w:vAlign w:val="center"/>
          </w:tcPr>
          <w:p w14:paraId="05D9297E" w14:textId="77777777" w:rsidR="00EB6D12" w:rsidRDefault="00EB6D12" w:rsidP="00EB6D12">
            <w:pPr>
              <w:pStyle w:val="Normal1"/>
            </w:pPr>
          </w:p>
        </w:tc>
        <w:tc>
          <w:tcPr>
            <w:tcW w:w="828" w:type="dxa"/>
            <w:vAlign w:val="center"/>
          </w:tcPr>
          <w:p w14:paraId="771970CE" w14:textId="77777777" w:rsidR="00EB6D12" w:rsidRDefault="00EB6D12" w:rsidP="00EB6D12">
            <w:pPr>
              <w:pStyle w:val="Normal1"/>
            </w:pPr>
          </w:p>
        </w:tc>
        <w:tc>
          <w:tcPr>
            <w:tcW w:w="829" w:type="dxa"/>
            <w:vAlign w:val="center"/>
          </w:tcPr>
          <w:p w14:paraId="26098B38" w14:textId="1730698E" w:rsidR="00EB6D12" w:rsidRDefault="00EB6D12" w:rsidP="00EB6D12">
            <w:pPr>
              <w:pStyle w:val="Normal1"/>
            </w:pPr>
            <w:r w:rsidRPr="00712694">
              <w:t>1</w:t>
            </w:r>
          </w:p>
        </w:tc>
      </w:tr>
    </w:tbl>
    <w:p w14:paraId="3224C486" w14:textId="3C077354" w:rsidR="00EB6D12" w:rsidRPr="00AD3887" w:rsidRDefault="00EB6D12" w:rsidP="00EB6D12">
      <w:pPr>
        <w:pStyle w:val="Normal1"/>
        <w:jc w:val="both"/>
        <w:rPr>
          <w:sz w:val="16"/>
          <w:szCs w:val="16"/>
        </w:rPr>
      </w:pPr>
      <w:r w:rsidRPr="00AD3887">
        <w:rPr>
          <w:sz w:val="16"/>
          <w:szCs w:val="16"/>
        </w:rPr>
        <w:t>Table 5: Correlation matrix for model 2</w:t>
      </w:r>
    </w:p>
    <w:p w14:paraId="04E030B1" w14:textId="77777777" w:rsidR="00EB6D12" w:rsidRDefault="00EB6D12" w:rsidP="00EB6D12">
      <w:pPr>
        <w:pStyle w:val="Normal1"/>
        <w:jc w:val="both"/>
      </w:pPr>
    </w:p>
    <w:p w14:paraId="34B3C253" w14:textId="657EAD26" w:rsidR="00EB6D12" w:rsidRDefault="000D07B2" w:rsidP="00EB6D12">
      <w:pPr>
        <w:pStyle w:val="Normal1"/>
        <w:jc w:val="both"/>
      </w:pPr>
      <w:r>
        <w:t xml:space="preserve">The </w:t>
      </w:r>
      <w:proofErr w:type="gramStart"/>
      <w:r>
        <w:t>team</w:t>
      </w:r>
      <w:r w:rsidR="00EB6D12">
        <w:t xml:space="preserve"> note</w:t>
      </w:r>
      <w:proofErr w:type="gramEnd"/>
      <w:r w:rsidR="00EB6D12">
        <w:t xml:space="preserve"> that the result in the Table 5 is also supported by the scatterplot from our R-output (see R-1 in Appendix). From this table, </w:t>
      </w:r>
      <w:r>
        <w:t>the team</w:t>
      </w:r>
      <w:r w:rsidR="00EB6D12">
        <w:t xml:space="preserve"> can observe that Stay is fairly related to Risk and Region. Also, Census appeared to be strongly related (r =0.93) to Nurses and the correlations among the remaining pairs of predictors is much weaker. For instance, Region is hardly related Nurses (r =-0.038) and Census (r =-0.035) while, Risk is barely related to any other predictors (r &lt;0.3). </w:t>
      </w:r>
    </w:p>
    <w:p w14:paraId="6F32B54E" w14:textId="3562C32A" w:rsidR="00EB6D12" w:rsidRDefault="00EB6D12" w:rsidP="00EB6D12">
      <w:pPr>
        <w:pStyle w:val="Normal1"/>
        <w:jc w:val="both"/>
      </w:pPr>
      <w:r>
        <w:t xml:space="preserve">Due to the strong relation between Census and Nurses, </w:t>
      </w:r>
      <w:r w:rsidR="000D07B2">
        <w:t>the team</w:t>
      </w:r>
      <w:r>
        <w:t xml:space="preserve"> decided to look at the model regression output to determine the significance of each variable. The regression output (See R-2 in Appendix) indicated that Census contributed significantly to the model (p-value= 0.03) while Nurses barely (p-value=.09), if both predictors were kept in the model. For this reason, </w:t>
      </w:r>
      <w:r w:rsidR="000D07B2">
        <w:t>the team</w:t>
      </w:r>
      <w:r>
        <w:t xml:space="preserve"> dropped the predictor Nurses from Model 2 and denoted the resulting model, Model 3, whose variables are Stay, Risk, Region, and Census.</w:t>
      </w:r>
    </w:p>
    <w:p w14:paraId="0762524C" w14:textId="1D349FD8" w:rsidR="00EB6D12" w:rsidRDefault="00EB6D12" w:rsidP="00EB6D12">
      <w:pPr>
        <w:pStyle w:val="Normal1"/>
        <w:jc w:val="both"/>
      </w:pPr>
      <w:r>
        <w:t xml:space="preserve">After dropping Nurses from Model 3, the variable Census became less significant (p-value=0.12) for our model (See R-3 in Code, for the regression output). In other words, despite the fact the variable Risk and Region, each, achieved a statistical significance for the model, the variable Census did not, at alpha =0.05. Due to a strong relation between Nurses and Census from our earlier observation, </w:t>
      </w:r>
      <w:r w:rsidR="000D07B2">
        <w:t>the team</w:t>
      </w:r>
      <w:r>
        <w:t xml:space="preserve"> had reason to believe that the number of nurses available in a hospital certainly affected not only the census registration but more importantly the length of stay of patients in the hospital; the less staff or nurses a hospital has the less likely they will keep patients longer in the hospital. So, </w:t>
      </w:r>
      <w:r w:rsidR="000D07B2">
        <w:t>the team</w:t>
      </w:r>
      <w:r>
        <w:t xml:space="preserve"> decided to replace Census in the model by Nurses, and found that the predictor Nurses contribution to the model was significantly smaller (SSR=1.4) compared to the contribution of the variable Census (SSR=4.9). See ANOVA in R-3, for details. </w:t>
      </w:r>
      <w:r w:rsidR="000D07B2">
        <w:t>The team</w:t>
      </w:r>
      <w:r>
        <w:t xml:space="preserve"> made a final decision (albeit with some doubt) to keep Census while being mindful that it “reflects” Nurses.</w:t>
      </w:r>
    </w:p>
    <w:p w14:paraId="66DE4D6C" w14:textId="3A152C19" w:rsidR="00437938" w:rsidRDefault="00437938" w:rsidP="00AD3887">
      <w:pPr>
        <w:pStyle w:val="Normal1"/>
        <w:tabs>
          <w:tab w:val="left" w:pos="288"/>
        </w:tabs>
        <w:spacing w:after="120" w:line="228" w:lineRule="auto"/>
        <w:jc w:val="both"/>
      </w:pPr>
    </w:p>
    <w:p w14:paraId="643B55E5" w14:textId="6961C420" w:rsidR="00EB6D12" w:rsidRDefault="00EB6D12" w:rsidP="00EB6D12">
      <w:pPr>
        <w:pStyle w:val="Heading1"/>
        <w:jc w:val="left"/>
      </w:pPr>
      <w:r>
        <w:t>Checking for Additional Potential Variables for Model 3</w:t>
      </w:r>
    </w:p>
    <w:p w14:paraId="7BB515BB" w14:textId="7EA5EF19" w:rsidR="00AD3887" w:rsidRDefault="000D07B2" w:rsidP="00AD3887">
      <w:pPr>
        <w:pStyle w:val="Normal1"/>
        <w:ind w:firstLine="720"/>
        <w:jc w:val="both"/>
      </w:pPr>
      <w:r>
        <w:t>The team</w:t>
      </w:r>
      <w:r w:rsidR="00AD3887">
        <w:t xml:space="preserve"> decided to add some two-way interaction variable to Model 3 and check their significance to the model. Recall that interaction variables are often constructed by multiplying together the corresponding relevant variables. </w:t>
      </w:r>
      <w:r>
        <w:t>The team</w:t>
      </w:r>
      <w:r w:rsidR="00AD3887">
        <w:t xml:space="preserve"> anticipated some structural multicollinearity issues to </w:t>
      </w:r>
      <w:r w:rsidR="00AD3887">
        <w:lastRenderedPageBreak/>
        <w:t xml:space="preserve">occur as a result of adding this new predictor to our model. As a remedy to this issue for our data, </w:t>
      </w:r>
      <w:proofErr w:type="spellStart"/>
      <w:r w:rsidR="00AD3887">
        <w:t>Kutner</w:t>
      </w:r>
      <w:proofErr w:type="spellEnd"/>
      <w:r w:rsidR="00AD3887">
        <w:t xml:space="preserve"> et al3 suggested “centering” the predictors, which is done by simply subtracting the mean of the predictor values in the data set from each predictor value. </w:t>
      </w:r>
      <w:r>
        <w:t>The team</w:t>
      </w:r>
      <w:r w:rsidR="00AD3887">
        <w:t xml:space="preserve"> proceeded to “center” the predictors Risk, Census and denoted their corresponding centered variables Risk* and Census*, respectively, and the predictor Risk*Census* which depicts the interaction between “centered” Risk and “centered” Census.  </w:t>
      </w:r>
      <w:r>
        <w:t>The team</w:t>
      </w:r>
      <w:r w:rsidR="00AD3887">
        <w:t xml:space="preserve"> chose to add asterisks (*) to each variable to make a distinction between the new variable and its raw or original form. </w:t>
      </w:r>
    </w:p>
    <w:p w14:paraId="6D0FB226" w14:textId="5D639033" w:rsidR="00AD3887" w:rsidRDefault="00AD3887" w:rsidP="00AD3887">
      <w:pPr>
        <w:pStyle w:val="Normal1"/>
        <w:jc w:val="both"/>
      </w:pPr>
      <w:r>
        <w:t xml:space="preserve">The regression output (See R-4 in Appendix, or Table 6) of our new or updated Model 3 showed that there was a strong evidence (p-value= 0.029) for two-way interactions between Risk* and Census*. Due to the hierarchy principle2, from now on, </w:t>
      </w:r>
      <w:r w:rsidR="000D07B2">
        <w:t>the team</w:t>
      </w:r>
      <w:r>
        <w:t xml:space="preserve"> will no longer be concerned with the significance of the variable Census* in our model since the interaction variable Risk*Census* is significant. Moreover, </w:t>
      </w:r>
      <w:r w:rsidR="000D07B2">
        <w:t>the team</w:t>
      </w:r>
      <w:r>
        <w:t xml:space="preserve"> tested other two-ways interaction variables from the predictors listed in Model3—(See R-5 in Appendix) It was clear from these results that no other two-way interaction variable would be significant for the model, whether or not they are included as a single interaction term or along with other interaction terms. In fact, </w:t>
      </w:r>
      <w:r w:rsidR="000D07B2">
        <w:t>the team</w:t>
      </w:r>
      <w:r>
        <w:t xml:space="preserve"> noticed with the interaction terms, some of the regions appeared significant while others were not.</w:t>
      </w:r>
    </w:p>
    <w:p w14:paraId="0E324887" w14:textId="43773E65" w:rsidR="00AD3887" w:rsidRDefault="00AD3887" w:rsidP="00AD3887">
      <w:pPr>
        <w:pStyle w:val="Normal1"/>
        <w:jc w:val="both"/>
      </w:pPr>
      <w:r>
        <w:t xml:space="preserve">Also, </w:t>
      </w:r>
      <w:r w:rsidR="000D07B2">
        <w:t>the team</w:t>
      </w:r>
      <w:r>
        <w:t xml:space="preserve"> checked whether or not a quadratic term for either Risk or Census would be significant. The regression outputs (See R-6 in Appendix) indicated that neither quadratic term was significant (p-value&gt;.1) for our model (with or without the interaction term). Our final Model 3, includes therefore the following predictors, Risk*, Census*, Risk*Census*, Region and a summary of its regression output is shown in Table 6 and more details can be obtained with R-4 in Appendix.</w:t>
      </w:r>
    </w:p>
    <w:tbl>
      <w:tblPr>
        <w:tblW w:w="512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70"/>
        <w:gridCol w:w="995"/>
        <w:gridCol w:w="981"/>
      </w:tblGrid>
      <w:tr w:rsidR="00AD3887" w:rsidRPr="00EA2958" w14:paraId="3343255E" w14:textId="77777777" w:rsidTr="00AD3887">
        <w:trPr>
          <w:trHeight w:val="745"/>
        </w:trPr>
        <w:tc>
          <w:tcPr>
            <w:tcW w:w="1980" w:type="dxa"/>
            <w:tcBorders>
              <w:top w:val="nil"/>
              <w:left w:val="nil"/>
              <w:bottom w:val="single" w:sz="4" w:space="0" w:color="auto"/>
              <w:right w:val="single" w:sz="4" w:space="0" w:color="auto"/>
            </w:tcBorders>
            <w:shd w:val="clear" w:color="auto" w:fill="auto"/>
          </w:tcPr>
          <w:p w14:paraId="0B942047" w14:textId="77777777" w:rsidR="00AD3887" w:rsidRPr="00AD3887" w:rsidRDefault="00AD3887" w:rsidP="00AD3887">
            <w:pPr>
              <w:autoSpaceDE w:val="0"/>
              <w:autoSpaceDN w:val="0"/>
              <w:adjustRightInd w:val="0"/>
              <w:spacing w:line="380" w:lineRule="atLeast"/>
              <w:jc w:val="lowKashida"/>
              <w:rPr>
                <w:i/>
              </w:rPr>
            </w:pPr>
          </w:p>
        </w:tc>
        <w:tc>
          <w:tcPr>
            <w:tcW w:w="1170" w:type="dxa"/>
            <w:tcBorders>
              <w:left w:val="single" w:sz="4" w:space="0" w:color="auto"/>
            </w:tcBorders>
            <w:shd w:val="clear" w:color="auto" w:fill="auto"/>
          </w:tcPr>
          <w:p w14:paraId="4CA7080D" w14:textId="77777777" w:rsidR="00AD3887" w:rsidRPr="00AD3887" w:rsidRDefault="00AD3887" w:rsidP="00AD3887">
            <w:pPr>
              <w:autoSpaceDE w:val="0"/>
              <w:autoSpaceDN w:val="0"/>
              <w:adjustRightInd w:val="0"/>
              <w:spacing w:line="380" w:lineRule="atLeast"/>
              <w:jc w:val="lowKashida"/>
              <w:rPr>
                <w:i/>
              </w:rPr>
            </w:pPr>
            <w:r w:rsidRPr="00AD3887">
              <w:rPr>
                <w:i/>
              </w:rPr>
              <w:t>Estimate</w:t>
            </w:r>
          </w:p>
        </w:tc>
        <w:tc>
          <w:tcPr>
            <w:tcW w:w="995" w:type="dxa"/>
            <w:shd w:val="clear" w:color="auto" w:fill="auto"/>
          </w:tcPr>
          <w:p w14:paraId="3EECC6C5" w14:textId="77777777" w:rsidR="00AD3887" w:rsidRPr="00AD3887" w:rsidRDefault="00AD3887" w:rsidP="00AD3887">
            <w:pPr>
              <w:autoSpaceDE w:val="0"/>
              <w:autoSpaceDN w:val="0"/>
              <w:adjustRightInd w:val="0"/>
              <w:spacing w:line="380" w:lineRule="atLeast"/>
              <w:jc w:val="lowKashida"/>
              <w:rPr>
                <w:i/>
              </w:rPr>
            </w:pPr>
            <w:r w:rsidRPr="00AD3887">
              <w:rPr>
                <w:i/>
              </w:rPr>
              <w:t>Standard Error</w:t>
            </w:r>
          </w:p>
        </w:tc>
        <w:tc>
          <w:tcPr>
            <w:tcW w:w="981" w:type="dxa"/>
            <w:shd w:val="clear" w:color="auto" w:fill="auto"/>
          </w:tcPr>
          <w:p w14:paraId="1C924A90" w14:textId="77777777" w:rsidR="00AD3887" w:rsidRPr="00AD3887" w:rsidRDefault="00AD3887" w:rsidP="00AD3887">
            <w:pPr>
              <w:autoSpaceDE w:val="0"/>
              <w:autoSpaceDN w:val="0"/>
              <w:adjustRightInd w:val="0"/>
              <w:spacing w:line="380" w:lineRule="atLeast"/>
              <w:jc w:val="lowKashida"/>
              <w:rPr>
                <w:i/>
              </w:rPr>
            </w:pPr>
            <w:r w:rsidRPr="00AD3887">
              <w:rPr>
                <w:i/>
              </w:rPr>
              <w:t>p-value</w:t>
            </w:r>
          </w:p>
        </w:tc>
      </w:tr>
      <w:tr w:rsidR="00AD3887" w:rsidRPr="00EA2958" w14:paraId="26F49189" w14:textId="77777777" w:rsidTr="00AD3887">
        <w:trPr>
          <w:trHeight w:val="373"/>
        </w:trPr>
        <w:tc>
          <w:tcPr>
            <w:tcW w:w="1980" w:type="dxa"/>
            <w:tcBorders>
              <w:top w:val="single" w:sz="4" w:space="0" w:color="auto"/>
            </w:tcBorders>
            <w:shd w:val="clear" w:color="auto" w:fill="auto"/>
          </w:tcPr>
          <w:p w14:paraId="31FD63B0" w14:textId="77777777" w:rsidR="00AD3887" w:rsidRPr="00AD3887" w:rsidRDefault="00AD3887" w:rsidP="00AD3887">
            <w:pPr>
              <w:autoSpaceDE w:val="0"/>
              <w:autoSpaceDN w:val="0"/>
              <w:adjustRightInd w:val="0"/>
              <w:spacing w:line="380" w:lineRule="atLeast"/>
              <w:jc w:val="lowKashida"/>
            </w:pPr>
            <w:r w:rsidRPr="00AD3887">
              <w:t>Intercept</w:t>
            </w:r>
          </w:p>
        </w:tc>
        <w:tc>
          <w:tcPr>
            <w:tcW w:w="1170" w:type="dxa"/>
            <w:shd w:val="clear" w:color="auto" w:fill="auto"/>
            <w:vAlign w:val="center"/>
          </w:tcPr>
          <w:p w14:paraId="60E616ED" w14:textId="20870466" w:rsidR="00AD3887" w:rsidRPr="00AD3887" w:rsidRDefault="00AD3887" w:rsidP="00AD3887">
            <w:pPr>
              <w:autoSpaceDE w:val="0"/>
              <w:autoSpaceDN w:val="0"/>
              <w:adjustRightInd w:val="0"/>
              <w:spacing w:line="380" w:lineRule="atLeast"/>
            </w:pPr>
            <w:r w:rsidRPr="00AD3887">
              <w:t>10.620649</w:t>
            </w:r>
          </w:p>
        </w:tc>
        <w:tc>
          <w:tcPr>
            <w:tcW w:w="995" w:type="dxa"/>
            <w:shd w:val="clear" w:color="auto" w:fill="auto"/>
            <w:vAlign w:val="center"/>
          </w:tcPr>
          <w:p w14:paraId="760A6094" w14:textId="76C082CF" w:rsidR="00AD3887" w:rsidRPr="00AD3887" w:rsidRDefault="00AD3887" w:rsidP="00AD3887">
            <w:pPr>
              <w:autoSpaceDE w:val="0"/>
              <w:autoSpaceDN w:val="0"/>
              <w:adjustRightInd w:val="0"/>
              <w:spacing w:line="380" w:lineRule="atLeast"/>
            </w:pPr>
            <w:r w:rsidRPr="00AD3887">
              <w:t>0.317679</w:t>
            </w:r>
          </w:p>
        </w:tc>
        <w:tc>
          <w:tcPr>
            <w:tcW w:w="981" w:type="dxa"/>
            <w:shd w:val="clear" w:color="auto" w:fill="auto"/>
            <w:vAlign w:val="center"/>
          </w:tcPr>
          <w:p w14:paraId="07280FD8" w14:textId="77777777" w:rsidR="00AD3887" w:rsidRPr="00AD3887" w:rsidRDefault="00AD3887" w:rsidP="00AD3887">
            <w:pPr>
              <w:autoSpaceDE w:val="0"/>
              <w:autoSpaceDN w:val="0"/>
              <w:adjustRightInd w:val="0"/>
              <w:spacing w:line="380" w:lineRule="atLeast"/>
            </w:pPr>
            <w:r w:rsidRPr="00AD3887">
              <w:t>&lt; 0.001</w:t>
            </w:r>
          </w:p>
        </w:tc>
      </w:tr>
      <w:tr w:rsidR="00AD3887" w:rsidRPr="00EA2958" w14:paraId="50F4A953" w14:textId="77777777" w:rsidTr="00AD3887">
        <w:trPr>
          <w:trHeight w:val="373"/>
        </w:trPr>
        <w:tc>
          <w:tcPr>
            <w:tcW w:w="1980" w:type="dxa"/>
            <w:shd w:val="clear" w:color="auto" w:fill="auto"/>
          </w:tcPr>
          <w:p w14:paraId="0F7FF3DD" w14:textId="77777777" w:rsidR="00AD3887" w:rsidRPr="00AD3887" w:rsidRDefault="00AD3887" w:rsidP="00AD3887">
            <w:pPr>
              <w:autoSpaceDE w:val="0"/>
              <w:autoSpaceDN w:val="0"/>
              <w:adjustRightInd w:val="0"/>
              <w:spacing w:line="380" w:lineRule="atLeast"/>
              <w:jc w:val="lowKashida"/>
            </w:pPr>
            <w:r w:rsidRPr="00AD3887">
              <w:t>Risk*(x1)</w:t>
            </w:r>
          </w:p>
        </w:tc>
        <w:tc>
          <w:tcPr>
            <w:tcW w:w="1170" w:type="dxa"/>
            <w:shd w:val="clear" w:color="auto" w:fill="auto"/>
            <w:vAlign w:val="center"/>
          </w:tcPr>
          <w:p w14:paraId="3ABB1684" w14:textId="52674386" w:rsidR="00AD3887" w:rsidRPr="00AD3887" w:rsidRDefault="00AD3887" w:rsidP="00AD3887">
            <w:pPr>
              <w:autoSpaceDE w:val="0"/>
              <w:autoSpaceDN w:val="0"/>
              <w:adjustRightInd w:val="0"/>
              <w:spacing w:line="380" w:lineRule="atLeast"/>
            </w:pPr>
            <w:r w:rsidRPr="00AD3887">
              <w:t>0.781185</w:t>
            </w:r>
          </w:p>
        </w:tc>
        <w:tc>
          <w:tcPr>
            <w:tcW w:w="995" w:type="dxa"/>
            <w:shd w:val="clear" w:color="auto" w:fill="auto"/>
            <w:vAlign w:val="center"/>
          </w:tcPr>
          <w:p w14:paraId="365B8664" w14:textId="5E963D20" w:rsidR="00AD3887" w:rsidRPr="00AD3887" w:rsidRDefault="00AD3887" w:rsidP="00AD3887">
            <w:pPr>
              <w:autoSpaceDE w:val="0"/>
              <w:autoSpaceDN w:val="0"/>
              <w:adjustRightInd w:val="0"/>
              <w:spacing w:line="380" w:lineRule="atLeast"/>
            </w:pPr>
            <w:r w:rsidRPr="00AD3887">
              <w:t>0.156062</w:t>
            </w:r>
          </w:p>
        </w:tc>
        <w:tc>
          <w:tcPr>
            <w:tcW w:w="981" w:type="dxa"/>
            <w:shd w:val="clear" w:color="auto" w:fill="auto"/>
            <w:vAlign w:val="center"/>
          </w:tcPr>
          <w:p w14:paraId="703F8C42" w14:textId="77777777" w:rsidR="00AD3887" w:rsidRPr="00AD3887" w:rsidRDefault="00AD3887" w:rsidP="00AD3887">
            <w:pPr>
              <w:autoSpaceDE w:val="0"/>
              <w:autoSpaceDN w:val="0"/>
              <w:adjustRightInd w:val="0"/>
              <w:spacing w:line="380" w:lineRule="atLeast"/>
            </w:pPr>
            <w:r w:rsidRPr="00AD3887">
              <w:t>&lt; 0.001</w:t>
            </w:r>
          </w:p>
        </w:tc>
      </w:tr>
      <w:tr w:rsidR="00AD3887" w:rsidRPr="00EA2958" w14:paraId="25C67FBD" w14:textId="77777777" w:rsidTr="00AD3887">
        <w:trPr>
          <w:trHeight w:val="745"/>
        </w:trPr>
        <w:tc>
          <w:tcPr>
            <w:tcW w:w="1980" w:type="dxa"/>
            <w:shd w:val="clear" w:color="auto" w:fill="auto"/>
          </w:tcPr>
          <w:p w14:paraId="5510BDFA" w14:textId="77777777" w:rsidR="00AD3887" w:rsidRPr="00AD3887" w:rsidRDefault="00AD3887" w:rsidP="00AD3887">
            <w:pPr>
              <w:autoSpaceDE w:val="0"/>
              <w:autoSpaceDN w:val="0"/>
              <w:adjustRightInd w:val="0"/>
              <w:spacing w:line="380" w:lineRule="atLeast"/>
              <w:jc w:val="lowKashida"/>
            </w:pPr>
            <w:r w:rsidRPr="00AD3887">
              <w:t>Census*(x2)</w:t>
            </w:r>
          </w:p>
        </w:tc>
        <w:tc>
          <w:tcPr>
            <w:tcW w:w="1170" w:type="dxa"/>
            <w:shd w:val="clear" w:color="auto" w:fill="auto"/>
            <w:vAlign w:val="center"/>
          </w:tcPr>
          <w:p w14:paraId="7E54FE14" w14:textId="44B3DF79" w:rsidR="00AD3887" w:rsidRPr="00AD3887" w:rsidRDefault="00AD3887" w:rsidP="00AD3887">
            <w:pPr>
              <w:autoSpaceDE w:val="0"/>
              <w:autoSpaceDN w:val="0"/>
              <w:adjustRightInd w:val="0"/>
              <w:spacing w:line="380" w:lineRule="atLeast"/>
            </w:pPr>
            <w:r w:rsidRPr="00AD3887">
              <w:t>0.001769</w:t>
            </w:r>
          </w:p>
        </w:tc>
        <w:tc>
          <w:tcPr>
            <w:tcW w:w="995" w:type="dxa"/>
            <w:shd w:val="clear" w:color="auto" w:fill="auto"/>
            <w:vAlign w:val="center"/>
          </w:tcPr>
          <w:p w14:paraId="1DA43270" w14:textId="4390FF8C" w:rsidR="00AD3887" w:rsidRPr="00AD3887" w:rsidRDefault="00AD3887" w:rsidP="00AD3887">
            <w:pPr>
              <w:autoSpaceDE w:val="0"/>
              <w:autoSpaceDN w:val="0"/>
              <w:adjustRightInd w:val="0"/>
              <w:spacing w:line="380" w:lineRule="atLeast"/>
            </w:pPr>
            <w:r w:rsidRPr="00AD3887">
              <w:t>0.001170</w:t>
            </w:r>
          </w:p>
        </w:tc>
        <w:tc>
          <w:tcPr>
            <w:tcW w:w="981" w:type="dxa"/>
            <w:shd w:val="clear" w:color="auto" w:fill="auto"/>
            <w:vAlign w:val="center"/>
          </w:tcPr>
          <w:p w14:paraId="3F2FBF31" w14:textId="53BD59F4" w:rsidR="00AD3887" w:rsidRPr="00AD3887" w:rsidRDefault="00AD3887" w:rsidP="00AD3887">
            <w:pPr>
              <w:autoSpaceDE w:val="0"/>
              <w:autoSpaceDN w:val="0"/>
              <w:adjustRightInd w:val="0"/>
              <w:spacing w:line="380" w:lineRule="atLeast"/>
            </w:pPr>
            <w:r w:rsidRPr="00AD3887">
              <w:t>0.135545</w:t>
            </w:r>
          </w:p>
        </w:tc>
      </w:tr>
      <w:tr w:rsidR="00AD3887" w:rsidRPr="00EA2958" w14:paraId="6F6115EF" w14:textId="77777777" w:rsidTr="00AD3887">
        <w:trPr>
          <w:trHeight w:val="373"/>
        </w:trPr>
        <w:tc>
          <w:tcPr>
            <w:tcW w:w="1980" w:type="dxa"/>
            <w:shd w:val="clear" w:color="auto" w:fill="auto"/>
          </w:tcPr>
          <w:p w14:paraId="4B1F2D55" w14:textId="77777777" w:rsidR="00AD3887" w:rsidRPr="00AD3887" w:rsidRDefault="00AD3887" w:rsidP="00AD3887">
            <w:pPr>
              <w:autoSpaceDE w:val="0"/>
              <w:autoSpaceDN w:val="0"/>
              <w:adjustRightInd w:val="0"/>
              <w:spacing w:line="380" w:lineRule="atLeast"/>
              <w:jc w:val="lowKashida"/>
            </w:pPr>
            <w:r w:rsidRPr="00AD3887">
              <w:t>Risk*Census*(x1x2)</w:t>
            </w:r>
          </w:p>
        </w:tc>
        <w:tc>
          <w:tcPr>
            <w:tcW w:w="1170" w:type="dxa"/>
            <w:shd w:val="clear" w:color="auto" w:fill="auto"/>
            <w:vAlign w:val="center"/>
          </w:tcPr>
          <w:p w14:paraId="061AEE26" w14:textId="2230B79D" w:rsidR="00AD3887" w:rsidRPr="00AD3887" w:rsidRDefault="00AD3887" w:rsidP="00AD3887">
            <w:pPr>
              <w:autoSpaceDE w:val="0"/>
              <w:autoSpaceDN w:val="0"/>
              <w:adjustRightInd w:val="0"/>
              <w:spacing w:line="380" w:lineRule="atLeast"/>
            </w:pPr>
            <w:r w:rsidRPr="00AD3887">
              <w:t>0.002806</w:t>
            </w:r>
          </w:p>
        </w:tc>
        <w:tc>
          <w:tcPr>
            <w:tcW w:w="995" w:type="dxa"/>
            <w:shd w:val="clear" w:color="auto" w:fill="auto"/>
            <w:vAlign w:val="center"/>
          </w:tcPr>
          <w:p w14:paraId="522EDA3B" w14:textId="4200D0EF" w:rsidR="00AD3887" w:rsidRPr="00AD3887" w:rsidRDefault="00AD3887" w:rsidP="00AD3887">
            <w:pPr>
              <w:autoSpaceDE w:val="0"/>
              <w:autoSpaceDN w:val="0"/>
              <w:adjustRightInd w:val="0"/>
              <w:spacing w:line="380" w:lineRule="atLeast"/>
            </w:pPr>
            <w:r w:rsidRPr="00AD3887">
              <w:t>0.001258</w:t>
            </w:r>
          </w:p>
        </w:tc>
        <w:tc>
          <w:tcPr>
            <w:tcW w:w="981" w:type="dxa"/>
            <w:shd w:val="clear" w:color="auto" w:fill="auto"/>
            <w:vAlign w:val="center"/>
          </w:tcPr>
          <w:p w14:paraId="6A76ECA3" w14:textId="77777777" w:rsidR="00AD3887" w:rsidRPr="00AD3887" w:rsidRDefault="00AD3887" w:rsidP="00AD3887">
            <w:pPr>
              <w:autoSpaceDE w:val="0"/>
              <w:autoSpaceDN w:val="0"/>
              <w:adjustRightInd w:val="0"/>
              <w:spacing w:line="380" w:lineRule="atLeast"/>
            </w:pPr>
            <w:r w:rsidRPr="00AD3887">
              <w:t>0.029308</w:t>
            </w:r>
          </w:p>
        </w:tc>
      </w:tr>
      <w:tr w:rsidR="00AD3887" w:rsidRPr="00EA2958" w14:paraId="13770EB1" w14:textId="77777777" w:rsidTr="00AD3887">
        <w:trPr>
          <w:trHeight w:val="373"/>
        </w:trPr>
        <w:tc>
          <w:tcPr>
            <w:tcW w:w="1980" w:type="dxa"/>
            <w:shd w:val="clear" w:color="auto" w:fill="auto"/>
          </w:tcPr>
          <w:p w14:paraId="7A93612A" w14:textId="34C19A44" w:rsidR="00AD3887" w:rsidRPr="00AD3887" w:rsidRDefault="00AD3887" w:rsidP="00AD3887">
            <w:pPr>
              <w:autoSpaceDE w:val="0"/>
              <w:autoSpaceDN w:val="0"/>
              <w:adjustRightInd w:val="0"/>
              <w:spacing w:line="380" w:lineRule="atLeast"/>
              <w:jc w:val="lowKashida"/>
            </w:pPr>
            <w:r w:rsidRPr="00AD3887">
              <w:t>Factor (Region) 2</w:t>
            </w:r>
          </w:p>
        </w:tc>
        <w:tc>
          <w:tcPr>
            <w:tcW w:w="1170" w:type="dxa"/>
            <w:shd w:val="clear" w:color="auto" w:fill="auto"/>
            <w:vAlign w:val="center"/>
          </w:tcPr>
          <w:p w14:paraId="03038578" w14:textId="345C44EE" w:rsidR="00AD3887" w:rsidRPr="00AD3887" w:rsidRDefault="00AD3887" w:rsidP="00AD3887">
            <w:pPr>
              <w:autoSpaceDE w:val="0"/>
              <w:autoSpaceDN w:val="0"/>
              <w:adjustRightInd w:val="0"/>
              <w:spacing w:line="380" w:lineRule="atLeast"/>
            </w:pPr>
            <w:r w:rsidRPr="00AD3887">
              <w:t>-0.959352</w:t>
            </w:r>
          </w:p>
        </w:tc>
        <w:tc>
          <w:tcPr>
            <w:tcW w:w="995" w:type="dxa"/>
            <w:shd w:val="clear" w:color="auto" w:fill="auto"/>
            <w:vAlign w:val="center"/>
          </w:tcPr>
          <w:p w14:paraId="3923EDCA" w14:textId="52CD2BB6" w:rsidR="00AD3887" w:rsidRPr="00AD3887" w:rsidRDefault="00AD3887" w:rsidP="00AD3887">
            <w:pPr>
              <w:autoSpaceDE w:val="0"/>
              <w:autoSpaceDN w:val="0"/>
              <w:adjustRightInd w:val="0"/>
              <w:spacing w:line="380" w:lineRule="atLeast"/>
            </w:pPr>
            <w:r w:rsidRPr="00AD3887">
              <w:t>0.437287</w:t>
            </w:r>
          </w:p>
        </w:tc>
        <w:tc>
          <w:tcPr>
            <w:tcW w:w="981" w:type="dxa"/>
            <w:shd w:val="clear" w:color="auto" w:fill="auto"/>
            <w:vAlign w:val="center"/>
          </w:tcPr>
          <w:p w14:paraId="326623C5" w14:textId="77777777" w:rsidR="00AD3887" w:rsidRPr="00AD3887" w:rsidRDefault="00AD3887" w:rsidP="00AD3887">
            <w:pPr>
              <w:autoSpaceDE w:val="0"/>
              <w:autoSpaceDN w:val="0"/>
              <w:adjustRightInd w:val="0"/>
              <w:spacing w:line="380" w:lineRule="atLeast"/>
            </w:pPr>
            <w:r w:rsidRPr="00AD3887">
              <w:t>0.031941</w:t>
            </w:r>
          </w:p>
        </w:tc>
      </w:tr>
      <w:tr w:rsidR="00AD3887" w:rsidRPr="00EA2958" w14:paraId="589E07CB" w14:textId="77777777" w:rsidTr="00AD3887">
        <w:trPr>
          <w:trHeight w:val="373"/>
        </w:trPr>
        <w:tc>
          <w:tcPr>
            <w:tcW w:w="1980" w:type="dxa"/>
            <w:shd w:val="clear" w:color="auto" w:fill="auto"/>
          </w:tcPr>
          <w:p w14:paraId="597B52C6" w14:textId="4A54965E" w:rsidR="00AD3887" w:rsidRPr="00AD3887" w:rsidRDefault="00AD3887" w:rsidP="00AD3887">
            <w:pPr>
              <w:autoSpaceDE w:val="0"/>
              <w:autoSpaceDN w:val="0"/>
              <w:adjustRightInd w:val="0"/>
              <w:spacing w:line="380" w:lineRule="atLeast"/>
              <w:jc w:val="lowKashida"/>
            </w:pPr>
            <w:r w:rsidRPr="00AD3887">
              <w:t>Factor (Region) 3</w:t>
            </w:r>
          </w:p>
        </w:tc>
        <w:tc>
          <w:tcPr>
            <w:tcW w:w="1170" w:type="dxa"/>
            <w:shd w:val="clear" w:color="auto" w:fill="auto"/>
            <w:vAlign w:val="center"/>
          </w:tcPr>
          <w:p w14:paraId="6B2351CA" w14:textId="2412C960" w:rsidR="00AD3887" w:rsidRPr="00AD3887" w:rsidRDefault="00AD3887" w:rsidP="00AD3887">
            <w:pPr>
              <w:autoSpaceDE w:val="0"/>
              <w:autoSpaceDN w:val="0"/>
              <w:adjustRightInd w:val="0"/>
              <w:spacing w:line="380" w:lineRule="atLeast"/>
            </w:pPr>
            <w:r w:rsidRPr="00AD3887">
              <w:t>-1.244376</w:t>
            </w:r>
          </w:p>
        </w:tc>
        <w:tc>
          <w:tcPr>
            <w:tcW w:w="995" w:type="dxa"/>
            <w:shd w:val="clear" w:color="auto" w:fill="auto"/>
            <w:vAlign w:val="center"/>
          </w:tcPr>
          <w:p w14:paraId="4505A6BF" w14:textId="77777777" w:rsidR="00AD3887" w:rsidRPr="00AD3887" w:rsidRDefault="00AD3887" w:rsidP="00AD3887">
            <w:pPr>
              <w:autoSpaceDE w:val="0"/>
              <w:autoSpaceDN w:val="0"/>
              <w:adjustRightInd w:val="0"/>
              <w:spacing w:line="380" w:lineRule="atLeast"/>
            </w:pPr>
            <w:r w:rsidRPr="00AD3887">
              <w:t>0.444660</w:t>
            </w:r>
          </w:p>
        </w:tc>
        <w:tc>
          <w:tcPr>
            <w:tcW w:w="981" w:type="dxa"/>
            <w:shd w:val="clear" w:color="auto" w:fill="auto"/>
            <w:vAlign w:val="center"/>
          </w:tcPr>
          <w:p w14:paraId="04DACAAD" w14:textId="77777777" w:rsidR="00AD3887" w:rsidRPr="00AD3887" w:rsidRDefault="00AD3887" w:rsidP="00AD3887">
            <w:pPr>
              <w:autoSpaceDE w:val="0"/>
              <w:autoSpaceDN w:val="0"/>
              <w:adjustRightInd w:val="0"/>
              <w:spacing w:line="380" w:lineRule="atLeast"/>
            </w:pPr>
            <w:r w:rsidRPr="00AD3887">
              <w:t>0.006804</w:t>
            </w:r>
          </w:p>
        </w:tc>
      </w:tr>
      <w:tr w:rsidR="00AD3887" w:rsidRPr="00EA2958" w14:paraId="3DEC2404" w14:textId="77777777" w:rsidTr="00AD3887">
        <w:trPr>
          <w:trHeight w:val="385"/>
        </w:trPr>
        <w:tc>
          <w:tcPr>
            <w:tcW w:w="1980" w:type="dxa"/>
            <w:shd w:val="clear" w:color="auto" w:fill="auto"/>
          </w:tcPr>
          <w:p w14:paraId="419DD262" w14:textId="224A896E" w:rsidR="00AD3887" w:rsidRPr="00AD3887" w:rsidRDefault="00AD3887" w:rsidP="00AD3887">
            <w:pPr>
              <w:autoSpaceDE w:val="0"/>
              <w:autoSpaceDN w:val="0"/>
              <w:adjustRightInd w:val="0"/>
              <w:spacing w:line="380" w:lineRule="atLeast"/>
              <w:jc w:val="lowKashida"/>
            </w:pPr>
            <w:r w:rsidRPr="00AD3887">
              <w:t>Factor (Region) 4</w:t>
            </w:r>
          </w:p>
        </w:tc>
        <w:tc>
          <w:tcPr>
            <w:tcW w:w="1170" w:type="dxa"/>
            <w:shd w:val="clear" w:color="auto" w:fill="auto"/>
            <w:vAlign w:val="center"/>
          </w:tcPr>
          <w:p w14:paraId="5E9CD90F" w14:textId="7FC41CB2" w:rsidR="00AD3887" w:rsidRPr="00AD3887" w:rsidRDefault="00AD3887" w:rsidP="00AD3887">
            <w:pPr>
              <w:autoSpaceDE w:val="0"/>
              <w:autoSpaceDN w:val="0"/>
              <w:adjustRightInd w:val="0"/>
              <w:spacing w:line="380" w:lineRule="atLeast"/>
            </w:pPr>
            <w:r w:rsidRPr="00AD3887">
              <w:t>-2.223747</w:t>
            </w:r>
          </w:p>
        </w:tc>
        <w:tc>
          <w:tcPr>
            <w:tcW w:w="995" w:type="dxa"/>
            <w:shd w:val="clear" w:color="auto" w:fill="auto"/>
            <w:vAlign w:val="center"/>
          </w:tcPr>
          <w:p w14:paraId="423FFE06" w14:textId="218DDB0B" w:rsidR="00AD3887" w:rsidRPr="00AD3887" w:rsidRDefault="00AD3887" w:rsidP="00AD3887">
            <w:pPr>
              <w:autoSpaceDE w:val="0"/>
              <w:autoSpaceDN w:val="0"/>
              <w:adjustRightInd w:val="0"/>
              <w:spacing w:line="380" w:lineRule="atLeast"/>
            </w:pPr>
            <w:r w:rsidRPr="00AD3887">
              <w:t>0.561232</w:t>
            </w:r>
          </w:p>
        </w:tc>
        <w:tc>
          <w:tcPr>
            <w:tcW w:w="981" w:type="dxa"/>
            <w:shd w:val="clear" w:color="auto" w:fill="auto"/>
            <w:vAlign w:val="center"/>
          </w:tcPr>
          <w:p w14:paraId="2C010366" w14:textId="77777777" w:rsidR="00AD3887" w:rsidRPr="00AD3887" w:rsidRDefault="00AD3887" w:rsidP="00AD3887">
            <w:pPr>
              <w:autoSpaceDE w:val="0"/>
              <w:autoSpaceDN w:val="0"/>
              <w:adjustRightInd w:val="0"/>
              <w:spacing w:line="380" w:lineRule="atLeast"/>
            </w:pPr>
            <w:r w:rsidRPr="00AD3887">
              <w:t>&lt; 0.001</w:t>
            </w:r>
          </w:p>
        </w:tc>
      </w:tr>
    </w:tbl>
    <w:p w14:paraId="3774706E" w14:textId="77777777" w:rsidR="00AD3887" w:rsidRDefault="00AD3887" w:rsidP="00AD3887">
      <w:pPr>
        <w:pStyle w:val="Normal1"/>
        <w:jc w:val="both"/>
      </w:pPr>
    </w:p>
    <w:p w14:paraId="5145B3B4" w14:textId="55FEFDD1" w:rsidR="00AD3887" w:rsidRPr="00AD3887" w:rsidRDefault="00AD3887" w:rsidP="00AD3887">
      <w:pPr>
        <w:pStyle w:val="Normal1"/>
        <w:jc w:val="both"/>
        <w:rPr>
          <w:sz w:val="16"/>
          <w:szCs w:val="16"/>
        </w:rPr>
      </w:pPr>
      <w:r w:rsidRPr="00AD3887">
        <w:rPr>
          <w:sz w:val="16"/>
          <w:szCs w:val="16"/>
        </w:rPr>
        <w:t>Table 6: Summary of Model 3 Regression result where *variable=(variable-mean (variable))</w:t>
      </w:r>
    </w:p>
    <w:p w14:paraId="272E7DA1" w14:textId="77777777" w:rsidR="00AD3887" w:rsidRDefault="00AD3887" w:rsidP="00AD3887">
      <w:pPr>
        <w:pStyle w:val="Normal1"/>
        <w:jc w:val="both"/>
      </w:pPr>
    </w:p>
    <w:p w14:paraId="7A0BF2F4" w14:textId="4AD08C4B" w:rsidR="00AD3887" w:rsidRDefault="00AD3887" w:rsidP="00AD3887">
      <w:pPr>
        <w:pStyle w:val="Normal1"/>
        <w:jc w:val="both"/>
      </w:pPr>
      <w:r>
        <w:t xml:space="preserve">As </w:t>
      </w:r>
      <w:r w:rsidR="000D07B2">
        <w:t>the team</w:t>
      </w:r>
      <w:r>
        <w:t xml:space="preserve"> settled on Model 3 (with the interaction term), </w:t>
      </w:r>
      <w:r w:rsidR="000D07B2">
        <w:t>the team</w:t>
      </w:r>
      <w:r>
        <w:t xml:space="preserve"> decided to check whether or not it meets basic linear </w:t>
      </w:r>
      <w:r>
        <w:lastRenderedPageBreak/>
        <w:t>regression model assumptions.</w:t>
      </w:r>
    </w:p>
    <w:p w14:paraId="46B96E68" w14:textId="77777777" w:rsidR="00AD3887" w:rsidRPr="00AD3887" w:rsidRDefault="00AD3887" w:rsidP="00AD3887">
      <w:pPr>
        <w:pStyle w:val="Normal1"/>
        <w:jc w:val="both"/>
      </w:pPr>
    </w:p>
    <w:p w14:paraId="61FBE2E2" w14:textId="77777777" w:rsidR="00EB6D12" w:rsidRDefault="00EB6D12">
      <w:pPr>
        <w:pStyle w:val="Normal1"/>
        <w:tabs>
          <w:tab w:val="left" w:pos="288"/>
        </w:tabs>
        <w:spacing w:after="120" w:line="228" w:lineRule="auto"/>
        <w:ind w:firstLine="288"/>
        <w:jc w:val="both"/>
      </w:pPr>
    </w:p>
    <w:p w14:paraId="173BD790" w14:textId="77777777" w:rsidR="00EB6D12" w:rsidRDefault="00EB6D12">
      <w:pPr>
        <w:pStyle w:val="Normal1"/>
        <w:tabs>
          <w:tab w:val="left" w:pos="288"/>
        </w:tabs>
        <w:spacing w:after="120" w:line="228" w:lineRule="auto"/>
        <w:ind w:firstLine="288"/>
        <w:jc w:val="both"/>
      </w:pPr>
    </w:p>
    <w:p w14:paraId="794D1627" w14:textId="311DC65A" w:rsidR="00437938" w:rsidRDefault="00C27DF9" w:rsidP="00DF3932">
      <w:pPr>
        <w:pStyle w:val="Heading1"/>
        <w:numPr>
          <w:ilvl w:val="0"/>
          <w:numId w:val="6"/>
        </w:numPr>
        <w:contextualSpacing/>
      </w:pPr>
      <w:bookmarkStart w:id="2" w:name="_rhvruptnmxdj" w:colFirst="0" w:colLast="0"/>
      <w:bookmarkEnd w:id="2"/>
      <w:r>
        <w:t>Diagnostics</w:t>
      </w:r>
    </w:p>
    <w:p w14:paraId="116A56D1" w14:textId="3F1532DD" w:rsidR="00AD3887" w:rsidRDefault="00AD3887" w:rsidP="00AD3887">
      <w:pPr>
        <w:pStyle w:val="Heading1"/>
        <w:jc w:val="left"/>
      </w:pPr>
      <w:r>
        <w:t>Some Useful Plots</w:t>
      </w:r>
    </w:p>
    <w:p w14:paraId="45FB3BA3" w14:textId="7C951E83" w:rsidR="00AD3887" w:rsidRDefault="00AD3887">
      <w:pPr>
        <w:pStyle w:val="Normal1"/>
        <w:tabs>
          <w:tab w:val="left" w:pos="288"/>
        </w:tabs>
        <w:spacing w:after="120"/>
        <w:ind w:firstLine="288"/>
        <w:jc w:val="both"/>
      </w:pPr>
      <w:r w:rsidRPr="00AD3887">
        <w:t>From the regression output, the variables Risk* (or x1), Census* (or x2), Risk*Census* (or x1x2), Region explained about 50% of the reduction in variation of the average length of stay of the patients in the hospital. The model appeared to be significant (F-value=10.48, p-value&lt;.001). The finding from the added-value plot (See Plot 4, below) also supported the parameters estimates (See Table 6, for instance) of our linear regression model and the significance of each predictor for the model. For instance, from Table 6, the estimated regression coefficient for Risk* (x1) was positive (.78) and was certainly the largest. From Plot 4, looking at the first of the six plots (Top left), Stay increases as x1 increases given the effect of other predictors being held constant and the slope of line illustrating their relationship was the steepest.</w:t>
      </w:r>
    </w:p>
    <w:p w14:paraId="34D45613" w14:textId="50F6D46B" w:rsidR="00AD3887" w:rsidRDefault="00AD3887" w:rsidP="00AD3887">
      <w:pPr>
        <w:pStyle w:val="Normal1"/>
        <w:tabs>
          <w:tab w:val="left" w:pos="288"/>
        </w:tabs>
        <w:spacing w:after="120"/>
        <w:jc w:val="both"/>
      </w:pPr>
      <w:r w:rsidRPr="00712694">
        <w:rPr>
          <w:noProof/>
        </w:rPr>
        <w:drawing>
          <wp:inline distT="0" distB="0" distL="0" distR="0" wp14:anchorId="283FEB95" wp14:editId="759D306A">
            <wp:extent cx="3090545" cy="1886995"/>
            <wp:effectExtent l="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0545" cy="1886995"/>
                    </a:xfrm>
                    <a:prstGeom prst="rect">
                      <a:avLst/>
                    </a:prstGeom>
                    <a:noFill/>
                    <a:ln>
                      <a:noFill/>
                    </a:ln>
                  </pic:spPr>
                </pic:pic>
              </a:graphicData>
            </a:graphic>
          </wp:inline>
        </w:drawing>
      </w:r>
    </w:p>
    <w:p w14:paraId="17C6857D" w14:textId="671EB093" w:rsidR="00AD3887" w:rsidRPr="00062BD5" w:rsidRDefault="00062BD5" w:rsidP="00AD3887">
      <w:pPr>
        <w:pStyle w:val="Normal1"/>
        <w:tabs>
          <w:tab w:val="left" w:pos="288"/>
        </w:tabs>
        <w:spacing w:after="120"/>
        <w:jc w:val="both"/>
        <w:rPr>
          <w:sz w:val="16"/>
          <w:szCs w:val="16"/>
        </w:rPr>
      </w:pPr>
      <w:r w:rsidRPr="00062BD5">
        <w:rPr>
          <w:sz w:val="16"/>
          <w:szCs w:val="16"/>
        </w:rPr>
        <w:t>Plot 4: Added-value plots for Model 3</w:t>
      </w:r>
    </w:p>
    <w:p w14:paraId="23578791" w14:textId="682A0C95" w:rsidR="00062BD5" w:rsidRDefault="00062BD5" w:rsidP="00062BD5">
      <w:pPr>
        <w:pStyle w:val="Heading1"/>
        <w:jc w:val="left"/>
      </w:pPr>
      <w:r>
        <w:t>Variance Inflation</w:t>
      </w:r>
    </w:p>
    <w:p w14:paraId="16BB63F8" w14:textId="2F9C586F" w:rsidR="00062BD5" w:rsidRDefault="00062BD5">
      <w:pPr>
        <w:pStyle w:val="Normal1"/>
        <w:tabs>
          <w:tab w:val="left" w:pos="288"/>
        </w:tabs>
        <w:spacing w:after="120"/>
        <w:ind w:firstLine="288"/>
        <w:jc w:val="both"/>
      </w:pPr>
      <w:r w:rsidRPr="00062BD5">
        <w:t xml:space="preserve">The variance inflation factor for each predictor of model, as illustrate in Table 7, is quite small, hence </w:t>
      </w:r>
      <w:r w:rsidR="000D07B2">
        <w:t>the team</w:t>
      </w:r>
      <w:r w:rsidRPr="00062BD5">
        <w:t xml:space="preserve"> considered it satisfactory for the model.</w:t>
      </w:r>
    </w:p>
    <w:tbl>
      <w:tblPr>
        <w:tblW w:w="4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966"/>
        <w:gridCol w:w="416"/>
        <w:gridCol w:w="1578"/>
      </w:tblGrid>
      <w:tr w:rsidR="00D9527D" w:rsidRPr="00EA2958" w14:paraId="607DCDF1" w14:textId="77777777" w:rsidTr="00D9527D">
        <w:trPr>
          <w:trHeight w:val="379"/>
          <w:jc w:val="center"/>
        </w:trPr>
        <w:tc>
          <w:tcPr>
            <w:tcW w:w="0" w:type="auto"/>
          </w:tcPr>
          <w:p w14:paraId="606FC515" w14:textId="77777777" w:rsidR="00D9527D" w:rsidRPr="00D9527D" w:rsidRDefault="00D9527D" w:rsidP="00D9527D">
            <w:pPr>
              <w:autoSpaceDE w:val="0"/>
              <w:autoSpaceDN w:val="0"/>
              <w:adjustRightInd w:val="0"/>
              <w:spacing w:line="380" w:lineRule="atLeast"/>
              <w:rPr>
                <w:vertAlign w:val="superscript"/>
              </w:rPr>
            </w:pPr>
          </w:p>
        </w:tc>
        <w:tc>
          <w:tcPr>
            <w:tcW w:w="0" w:type="auto"/>
          </w:tcPr>
          <w:p w14:paraId="3AE89078" w14:textId="77777777" w:rsidR="00D9527D" w:rsidRPr="00D9527D" w:rsidRDefault="00D9527D" w:rsidP="00D9527D">
            <w:pPr>
              <w:autoSpaceDE w:val="0"/>
              <w:autoSpaceDN w:val="0"/>
              <w:adjustRightInd w:val="0"/>
              <w:spacing w:line="380" w:lineRule="atLeast"/>
              <w:rPr>
                <w:i/>
              </w:rPr>
            </w:pPr>
            <w:r w:rsidRPr="00D9527D">
              <w:rPr>
                <w:i/>
              </w:rPr>
              <w:t>GVIF</w:t>
            </w:r>
          </w:p>
        </w:tc>
        <w:tc>
          <w:tcPr>
            <w:tcW w:w="0" w:type="auto"/>
          </w:tcPr>
          <w:p w14:paraId="06FB1D45" w14:textId="77777777" w:rsidR="00D9527D" w:rsidRPr="00D9527D" w:rsidRDefault="00D9527D" w:rsidP="00D9527D">
            <w:pPr>
              <w:autoSpaceDE w:val="0"/>
              <w:autoSpaceDN w:val="0"/>
              <w:adjustRightInd w:val="0"/>
              <w:spacing w:line="380" w:lineRule="atLeast"/>
              <w:rPr>
                <w:i/>
              </w:rPr>
            </w:pPr>
            <w:proofErr w:type="spellStart"/>
            <w:r w:rsidRPr="00D9527D">
              <w:rPr>
                <w:i/>
              </w:rPr>
              <w:t>Df</w:t>
            </w:r>
            <w:proofErr w:type="spellEnd"/>
          </w:p>
        </w:tc>
        <w:tc>
          <w:tcPr>
            <w:tcW w:w="0" w:type="auto"/>
          </w:tcPr>
          <w:p w14:paraId="6A9E9317" w14:textId="77777777" w:rsidR="00D9527D" w:rsidRPr="00D9527D" w:rsidRDefault="00D9527D" w:rsidP="00D9527D">
            <w:pPr>
              <w:autoSpaceDE w:val="0"/>
              <w:autoSpaceDN w:val="0"/>
              <w:adjustRightInd w:val="0"/>
              <w:spacing w:line="380" w:lineRule="atLeast"/>
              <w:rPr>
                <w:i/>
              </w:rPr>
            </w:pPr>
            <w:r w:rsidRPr="00D9527D">
              <w:rPr>
                <w:i/>
              </w:rPr>
              <w:t>GVIF^(1/(2*</w:t>
            </w:r>
            <w:proofErr w:type="spellStart"/>
            <w:r w:rsidRPr="00D9527D">
              <w:rPr>
                <w:i/>
              </w:rPr>
              <w:t>Df</w:t>
            </w:r>
            <w:proofErr w:type="spellEnd"/>
            <w:r w:rsidRPr="00D9527D">
              <w:rPr>
                <w:i/>
              </w:rPr>
              <w:t>))</w:t>
            </w:r>
          </w:p>
        </w:tc>
      </w:tr>
      <w:tr w:rsidR="00D9527D" w:rsidRPr="00EA2958" w14:paraId="75EADFE4" w14:textId="77777777" w:rsidTr="00D9527D">
        <w:trPr>
          <w:trHeight w:val="349"/>
          <w:jc w:val="center"/>
        </w:trPr>
        <w:tc>
          <w:tcPr>
            <w:tcW w:w="0" w:type="auto"/>
          </w:tcPr>
          <w:p w14:paraId="555288AA" w14:textId="77777777" w:rsidR="00D9527D" w:rsidRPr="00D9527D" w:rsidRDefault="00D9527D" w:rsidP="00D623C9">
            <w:pPr>
              <w:autoSpaceDE w:val="0"/>
              <w:autoSpaceDN w:val="0"/>
              <w:adjustRightInd w:val="0"/>
              <w:spacing w:line="380" w:lineRule="atLeast"/>
              <w:jc w:val="left"/>
            </w:pPr>
            <w:r w:rsidRPr="00D9527D">
              <w:t>Risk</w:t>
            </w:r>
            <w:r w:rsidRPr="00D9527D">
              <w:rPr>
                <w:vertAlign w:val="superscript"/>
              </w:rPr>
              <w:t>*</w:t>
            </w:r>
            <w:r w:rsidRPr="00D9527D">
              <w:t>(x1)</w:t>
            </w:r>
          </w:p>
        </w:tc>
        <w:tc>
          <w:tcPr>
            <w:tcW w:w="0" w:type="auto"/>
          </w:tcPr>
          <w:p w14:paraId="5A51D419" w14:textId="77777777" w:rsidR="00D9527D" w:rsidRPr="00D9527D" w:rsidRDefault="00D9527D" w:rsidP="00D9527D">
            <w:pPr>
              <w:autoSpaceDE w:val="0"/>
              <w:autoSpaceDN w:val="0"/>
              <w:adjustRightInd w:val="0"/>
              <w:spacing w:line="380" w:lineRule="atLeast"/>
            </w:pPr>
            <w:r w:rsidRPr="00D9527D">
              <w:t>1.367873</w:t>
            </w:r>
          </w:p>
        </w:tc>
        <w:tc>
          <w:tcPr>
            <w:tcW w:w="0" w:type="auto"/>
          </w:tcPr>
          <w:p w14:paraId="1042A3F8" w14:textId="77777777" w:rsidR="00D9527D" w:rsidRPr="00D9527D" w:rsidRDefault="00D9527D" w:rsidP="00D9527D">
            <w:pPr>
              <w:autoSpaceDE w:val="0"/>
              <w:autoSpaceDN w:val="0"/>
              <w:adjustRightInd w:val="0"/>
              <w:spacing w:line="380" w:lineRule="atLeast"/>
            </w:pPr>
            <w:r w:rsidRPr="00D9527D">
              <w:t>1</w:t>
            </w:r>
          </w:p>
        </w:tc>
        <w:tc>
          <w:tcPr>
            <w:tcW w:w="0" w:type="auto"/>
          </w:tcPr>
          <w:p w14:paraId="67990F3F" w14:textId="77777777" w:rsidR="00D9527D" w:rsidRPr="00D9527D" w:rsidRDefault="00D9527D" w:rsidP="00D9527D">
            <w:pPr>
              <w:autoSpaceDE w:val="0"/>
              <w:autoSpaceDN w:val="0"/>
              <w:adjustRightInd w:val="0"/>
              <w:spacing w:line="380" w:lineRule="atLeast"/>
            </w:pPr>
            <w:r w:rsidRPr="00D9527D">
              <w:t>1.169561</w:t>
            </w:r>
          </w:p>
        </w:tc>
      </w:tr>
      <w:tr w:rsidR="00D9527D" w:rsidRPr="00EA2958" w14:paraId="162DFFF2" w14:textId="77777777" w:rsidTr="00D9527D">
        <w:trPr>
          <w:trHeight w:val="453"/>
          <w:jc w:val="center"/>
        </w:trPr>
        <w:tc>
          <w:tcPr>
            <w:tcW w:w="0" w:type="auto"/>
          </w:tcPr>
          <w:p w14:paraId="4E9C1F45" w14:textId="77777777" w:rsidR="00D9527D" w:rsidRPr="00D9527D" w:rsidRDefault="00D9527D" w:rsidP="00D623C9">
            <w:pPr>
              <w:autoSpaceDE w:val="0"/>
              <w:autoSpaceDN w:val="0"/>
              <w:adjustRightInd w:val="0"/>
              <w:spacing w:line="380" w:lineRule="atLeast"/>
              <w:jc w:val="left"/>
            </w:pPr>
            <w:r w:rsidRPr="00D9527D">
              <w:t>Census</w:t>
            </w:r>
            <w:r w:rsidRPr="00D9527D">
              <w:rPr>
                <w:vertAlign w:val="superscript"/>
              </w:rPr>
              <w:t>*</w:t>
            </w:r>
            <w:r w:rsidRPr="00D9527D">
              <w:t>(x2)</w:t>
            </w:r>
          </w:p>
        </w:tc>
        <w:tc>
          <w:tcPr>
            <w:tcW w:w="0" w:type="auto"/>
          </w:tcPr>
          <w:p w14:paraId="56687434" w14:textId="77777777" w:rsidR="00D9527D" w:rsidRPr="00D9527D" w:rsidRDefault="00D9527D" w:rsidP="00D9527D">
            <w:pPr>
              <w:autoSpaceDE w:val="0"/>
              <w:autoSpaceDN w:val="0"/>
              <w:adjustRightInd w:val="0"/>
              <w:spacing w:line="380" w:lineRule="atLeast"/>
            </w:pPr>
            <w:r w:rsidRPr="00D9527D">
              <w:t>1.085810</w:t>
            </w:r>
          </w:p>
        </w:tc>
        <w:tc>
          <w:tcPr>
            <w:tcW w:w="0" w:type="auto"/>
          </w:tcPr>
          <w:p w14:paraId="003EDC71" w14:textId="77777777" w:rsidR="00D9527D" w:rsidRPr="00D9527D" w:rsidRDefault="00D9527D" w:rsidP="00D9527D">
            <w:pPr>
              <w:autoSpaceDE w:val="0"/>
              <w:autoSpaceDN w:val="0"/>
              <w:adjustRightInd w:val="0"/>
              <w:spacing w:line="380" w:lineRule="atLeast"/>
            </w:pPr>
            <w:r w:rsidRPr="00D9527D">
              <w:t>1</w:t>
            </w:r>
          </w:p>
        </w:tc>
        <w:tc>
          <w:tcPr>
            <w:tcW w:w="0" w:type="auto"/>
          </w:tcPr>
          <w:p w14:paraId="069B7D99" w14:textId="77777777" w:rsidR="00D9527D" w:rsidRPr="00D9527D" w:rsidRDefault="00D9527D" w:rsidP="00D9527D">
            <w:pPr>
              <w:autoSpaceDE w:val="0"/>
              <w:autoSpaceDN w:val="0"/>
              <w:adjustRightInd w:val="0"/>
              <w:spacing w:line="380" w:lineRule="atLeast"/>
            </w:pPr>
            <w:r w:rsidRPr="00D9527D">
              <w:t>1.042022</w:t>
            </w:r>
          </w:p>
        </w:tc>
      </w:tr>
      <w:tr w:rsidR="00D9527D" w:rsidRPr="00EA2958" w14:paraId="513B38CF" w14:textId="77777777" w:rsidTr="00D9527D">
        <w:trPr>
          <w:trHeight w:val="453"/>
          <w:jc w:val="center"/>
        </w:trPr>
        <w:tc>
          <w:tcPr>
            <w:tcW w:w="0" w:type="auto"/>
          </w:tcPr>
          <w:p w14:paraId="7DC0B2F3" w14:textId="77777777" w:rsidR="00D9527D" w:rsidRPr="00D9527D" w:rsidRDefault="00D9527D" w:rsidP="00D623C9">
            <w:pPr>
              <w:autoSpaceDE w:val="0"/>
              <w:autoSpaceDN w:val="0"/>
              <w:adjustRightInd w:val="0"/>
              <w:spacing w:line="380" w:lineRule="atLeast"/>
              <w:jc w:val="left"/>
            </w:pPr>
            <w:r w:rsidRPr="00D9527D">
              <w:t>Risk</w:t>
            </w:r>
            <w:r w:rsidRPr="00D9527D">
              <w:rPr>
                <w:vertAlign w:val="superscript"/>
              </w:rPr>
              <w:t>*</w:t>
            </w:r>
            <w:r w:rsidRPr="00D9527D">
              <w:t>Census</w:t>
            </w:r>
            <w:r w:rsidRPr="00D9527D">
              <w:rPr>
                <w:vertAlign w:val="superscript"/>
              </w:rPr>
              <w:t>*</w:t>
            </w:r>
            <w:r w:rsidRPr="00D9527D">
              <w:t>(x1x2)</w:t>
            </w:r>
          </w:p>
        </w:tc>
        <w:tc>
          <w:tcPr>
            <w:tcW w:w="0" w:type="auto"/>
          </w:tcPr>
          <w:p w14:paraId="649E0B99" w14:textId="77777777" w:rsidR="00D9527D" w:rsidRPr="00D9527D" w:rsidRDefault="00D9527D" w:rsidP="00D9527D">
            <w:pPr>
              <w:autoSpaceDE w:val="0"/>
              <w:autoSpaceDN w:val="0"/>
              <w:adjustRightInd w:val="0"/>
              <w:spacing w:line="380" w:lineRule="atLeast"/>
            </w:pPr>
            <w:r w:rsidRPr="00D9527D">
              <w:t>1.266721</w:t>
            </w:r>
          </w:p>
        </w:tc>
        <w:tc>
          <w:tcPr>
            <w:tcW w:w="0" w:type="auto"/>
          </w:tcPr>
          <w:p w14:paraId="1E2FE3CC" w14:textId="77777777" w:rsidR="00D9527D" w:rsidRPr="00D9527D" w:rsidRDefault="00D9527D" w:rsidP="00D9527D">
            <w:pPr>
              <w:autoSpaceDE w:val="0"/>
              <w:autoSpaceDN w:val="0"/>
              <w:adjustRightInd w:val="0"/>
              <w:spacing w:line="380" w:lineRule="atLeast"/>
            </w:pPr>
            <w:r w:rsidRPr="00D9527D">
              <w:t>1</w:t>
            </w:r>
          </w:p>
        </w:tc>
        <w:tc>
          <w:tcPr>
            <w:tcW w:w="0" w:type="auto"/>
          </w:tcPr>
          <w:p w14:paraId="2E42BC36" w14:textId="77777777" w:rsidR="00D9527D" w:rsidRPr="00D9527D" w:rsidRDefault="00D9527D" w:rsidP="00D9527D">
            <w:pPr>
              <w:autoSpaceDE w:val="0"/>
              <w:autoSpaceDN w:val="0"/>
              <w:adjustRightInd w:val="0"/>
              <w:spacing w:line="380" w:lineRule="atLeast"/>
            </w:pPr>
            <w:r w:rsidRPr="00D9527D">
              <w:t>1.125487</w:t>
            </w:r>
          </w:p>
        </w:tc>
      </w:tr>
      <w:tr w:rsidR="00D9527D" w:rsidRPr="00EA2958" w14:paraId="04179220" w14:textId="77777777" w:rsidTr="00D9527D">
        <w:trPr>
          <w:trHeight w:val="453"/>
          <w:jc w:val="center"/>
        </w:trPr>
        <w:tc>
          <w:tcPr>
            <w:tcW w:w="0" w:type="auto"/>
          </w:tcPr>
          <w:p w14:paraId="67FF4B31" w14:textId="77777777" w:rsidR="00D9527D" w:rsidRPr="00D9527D" w:rsidRDefault="00D9527D" w:rsidP="00D623C9">
            <w:pPr>
              <w:autoSpaceDE w:val="0"/>
              <w:autoSpaceDN w:val="0"/>
              <w:adjustRightInd w:val="0"/>
              <w:spacing w:line="380" w:lineRule="atLeast"/>
              <w:jc w:val="left"/>
            </w:pPr>
            <w:r w:rsidRPr="00D9527D">
              <w:t>factor(Region)</w:t>
            </w:r>
          </w:p>
        </w:tc>
        <w:tc>
          <w:tcPr>
            <w:tcW w:w="0" w:type="auto"/>
          </w:tcPr>
          <w:p w14:paraId="47F48984" w14:textId="77777777" w:rsidR="00D9527D" w:rsidRPr="00D9527D" w:rsidRDefault="00D9527D" w:rsidP="00D9527D">
            <w:pPr>
              <w:autoSpaceDE w:val="0"/>
              <w:autoSpaceDN w:val="0"/>
              <w:adjustRightInd w:val="0"/>
              <w:spacing w:line="380" w:lineRule="atLeast"/>
            </w:pPr>
            <w:r w:rsidRPr="00D9527D">
              <w:t>1.118933</w:t>
            </w:r>
          </w:p>
        </w:tc>
        <w:tc>
          <w:tcPr>
            <w:tcW w:w="0" w:type="auto"/>
          </w:tcPr>
          <w:p w14:paraId="0B4C6A51" w14:textId="77777777" w:rsidR="00D9527D" w:rsidRPr="00D9527D" w:rsidRDefault="00D9527D" w:rsidP="00D9527D">
            <w:pPr>
              <w:autoSpaceDE w:val="0"/>
              <w:autoSpaceDN w:val="0"/>
              <w:adjustRightInd w:val="0"/>
              <w:spacing w:line="380" w:lineRule="atLeast"/>
            </w:pPr>
            <w:r w:rsidRPr="00D9527D">
              <w:t>3</w:t>
            </w:r>
          </w:p>
        </w:tc>
        <w:tc>
          <w:tcPr>
            <w:tcW w:w="0" w:type="auto"/>
          </w:tcPr>
          <w:p w14:paraId="0D976558" w14:textId="77777777" w:rsidR="00D9527D" w:rsidRPr="00D9527D" w:rsidRDefault="00D9527D" w:rsidP="00D9527D">
            <w:pPr>
              <w:autoSpaceDE w:val="0"/>
              <w:autoSpaceDN w:val="0"/>
              <w:adjustRightInd w:val="0"/>
              <w:spacing w:line="380" w:lineRule="atLeast"/>
            </w:pPr>
            <w:r w:rsidRPr="00D9527D">
              <w:t>1.018906</w:t>
            </w:r>
          </w:p>
        </w:tc>
      </w:tr>
    </w:tbl>
    <w:p w14:paraId="44C8FEA8" w14:textId="6E8DBD9A" w:rsidR="00D9527D" w:rsidRPr="00D9527D" w:rsidRDefault="00D9527D" w:rsidP="00D9527D">
      <w:pPr>
        <w:pStyle w:val="Normal1"/>
        <w:tabs>
          <w:tab w:val="left" w:pos="288"/>
        </w:tabs>
        <w:spacing w:after="120"/>
        <w:jc w:val="both"/>
        <w:rPr>
          <w:sz w:val="16"/>
          <w:szCs w:val="16"/>
        </w:rPr>
      </w:pPr>
      <w:r w:rsidRPr="00D9527D">
        <w:rPr>
          <w:sz w:val="16"/>
          <w:szCs w:val="16"/>
        </w:rPr>
        <w:t>Table 7: Variance Inflation Factor for Model 3</w:t>
      </w:r>
    </w:p>
    <w:p w14:paraId="4EAF9C67" w14:textId="77777777" w:rsidR="00D9527D" w:rsidRDefault="00D9527D" w:rsidP="00D9527D">
      <w:pPr>
        <w:pStyle w:val="Normal1"/>
        <w:tabs>
          <w:tab w:val="left" w:pos="288"/>
        </w:tabs>
        <w:spacing w:after="120"/>
        <w:jc w:val="both"/>
      </w:pPr>
    </w:p>
    <w:p w14:paraId="0336862E" w14:textId="248AA2FC" w:rsidR="00D9527D" w:rsidRDefault="00D87D38" w:rsidP="00D9527D">
      <w:pPr>
        <w:pStyle w:val="Heading1"/>
        <w:jc w:val="left"/>
      </w:pPr>
      <w:r>
        <w:t>Residuals</w:t>
      </w:r>
    </w:p>
    <w:p w14:paraId="563C08C6" w14:textId="4C4BFC88" w:rsidR="00D87D38" w:rsidRDefault="00D87D38" w:rsidP="00D87D38">
      <w:pPr>
        <w:pStyle w:val="Normal1"/>
        <w:tabs>
          <w:tab w:val="left" w:pos="288"/>
        </w:tabs>
        <w:spacing w:after="120"/>
        <w:jc w:val="both"/>
      </w:pPr>
      <w:r>
        <w:tab/>
        <w:t xml:space="preserve">The residual vs fit plot (See Plot 5) shows that the </w:t>
      </w:r>
      <w:r>
        <w:lastRenderedPageBreak/>
        <w:t xml:space="preserve">residuals appeared randomly scattered (in a “horizontal band”) around the 0 line. This suggests that the relationship between Stay and the indicated variables in the model is in fact linear and the variances of the error terms are constant. Furthermore, the normal probability plot (See Plot 6) suggests that the error terms are normally distributed. Thus, </w:t>
      </w:r>
      <w:r w:rsidR="000D07B2">
        <w:t>the team</w:t>
      </w:r>
      <w:r>
        <w:t xml:space="preserve"> concluded that Model3 met the required assumptions for a linear regression model and its fitted regression function is given by </w:t>
      </w:r>
      <w:r w:rsidRPr="00D87D38">
        <w:rPr>
          <w:b/>
        </w:rPr>
        <w:t>Stay=11+0.8Risk*</w:t>
      </w:r>
      <w:r>
        <w:rPr>
          <w:b/>
        </w:rPr>
        <w:t>+0.002Census*+0.003Risk*Census*-</w:t>
      </w:r>
      <w:r w:rsidRPr="00D87D38">
        <w:rPr>
          <w:b/>
        </w:rPr>
        <w:t>0.96NC-1.2S-2.2W</w:t>
      </w:r>
      <w:r>
        <w:t>, where</w:t>
      </w:r>
    </w:p>
    <w:p w14:paraId="58296A9F" w14:textId="77777777" w:rsidR="00D87D38" w:rsidRDefault="00D87D38" w:rsidP="00D87D38">
      <w:pPr>
        <w:pStyle w:val="Normal1"/>
        <w:tabs>
          <w:tab w:val="left" w:pos="288"/>
        </w:tabs>
        <w:spacing w:after="120"/>
        <w:jc w:val="both"/>
      </w:pPr>
      <w:r>
        <w:t>Stay is the average hospital stays, Risk* is the centered infection risk, Census* is the centered Census, and NC, S, and W, represent the north central, the south and the west regions, respectively.</w:t>
      </w:r>
    </w:p>
    <w:p w14:paraId="62E57087" w14:textId="7D4432A0" w:rsidR="008C19B5" w:rsidRDefault="008C19B5" w:rsidP="008C19B5">
      <w:pPr>
        <w:pStyle w:val="Heading1"/>
        <w:jc w:val="left"/>
      </w:pPr>
      <w:r>
        <w:t>Some Basic Interpretations</w:t>
      </w:r>
    </w:p>
    <w:p w14:paraId="43AB1990" w14:textId="30BC3AC8" w:rsidR="008C19B5" w:rsidRDefault="008C19B5" w:rsidP="008C19B5">
      <w:pPr>
        <w:pStyle w:val="Normal1"/>
        <w:tabs>
          <w:tab w:val="left" w:pos="288"/>
        </w:tabs>
        <w:spacing w:after="120"/>
        <w:jc w:val="both"/>
      </w:pPr>
      <w:r>
        <w:t xml:space="preserve">Recall that from ENIC, the average risk of infection is 4.6% and the average daily census is 205 patients. Our model shows that if either the infection risk is at 4.6% or the daily census is about 205 patients, then </w:t>
      </w:r>
      <w:r w:rsidR="000D07B2">
        <w:t>the team</w:t>
      </w:r>
      <w:r>
        <w:t xml:space="preserve"> can expect the hospital stays to be about 10.6 days, 9.6 days, 9.4 days, and 8.4 days, for the northeast, north central, south and west regions, respectively. Moreover, when considering, say, the effect of infection risk (Risk) on the hospital stays (Stay), </w:t>
      </w:r>
      <w:r w:rsidR="000D07B2">
        <w:t>the team</w:t>
      </w:r>
      <w:r>
        <w:t xml:space="preserve"> can expect that for each percent increase in the infection risk beyond the average 4.6%, the hospital stays increase/decrease by 0.78 +0.003Census*, -0.96 +0.003Census*, -1.2 +0.003Census*, </w:t>
      </w:r>
      <w:r>
        <w:tab/>
        <w:t xml:space="preserve">           -2.2+0.003Census*, for the northeast, the north central, the south, and for the west regions, respectively.  It is clear that due to the interaction between Risk and Census, the effect of Risk on Stay depends on Census and likewise the effect of Census on Stay depends on Risk which can easily be verified.   </w:t>
      </w:r>
    </w:p>
    <w:p w14:paraId="16009390" w14:textId="77777777" w:rsidR="008C19B5" w:rsidRDefault="008C19B5" w:rsidP="008C19B5">
      <w:pPr>
        <w:pStyle w:val="Normal1"/>
        <w:tabs>
          <w:tab w:val="left" w:pos="288"/>
        </w:tabs>
        <w:spacing w:after="120"/>
        <w:jc w:val="both"/>
      </w:pPr>
    </w:p>
    <w:p w14:paraId="2F29C485" w14:textId="5E98B5BD" w:rsidR="008C19B5" w:rsidRDefault="008C19B5" w:rsidP="008C19B5">
      <w:pPr>
        <w:pStyle w:val="Normal1"/>
        <w:tabs>
          <w:tab w:val="left" w:pos="288"/>
        </w:tabs>
        <w:spacing w:after="120"/>
        <w:jc w:val="both"/>
      </w:pPr>
      <w:r>
        <w:t xml:space="preserve"> </w:t>
      </w:r>
      <w:r w:rsidRPr="00712694">
        <w:rPr>
          <w:noProof/>
        </w:rPr>
        <w:drawing>
          <wp:inline distT="0" distB="0" distL="0" distR="0" wp14:anchorId="2380FF56" wp14:editId="2634083D">
            <wp:extent cx="3090545" cy="1586107"/>
            <wp:effectExtent l="0" t="0" r="825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0545" cy="1586107"/>
                    </a:xfrm>
                    <a:prstGeom prst="rect">
                      <a:avLst/>
                    </a:prstGeom>
                    <a:noFill/>
                    <a:ln>
                      <a:noFill/>
                    </a:ln>
                  </pic:spPr>
                </pic:pic>
              </a:graphicData>
            </a:graphic>
          </wp:inline>
        </w:drawing>
      </w:r>
    </w:p>
    <w:p w14:paraId="7064E78C" w14:textId="77777777" w:rsidR="008C19B5" w:rsidRPr="008C19B5" w:rsidRDefault="008C19B5" w:rsidP="008C19B5">
      <w:pPr>
        <w:pStyle w:val="Normal1"/>
        <w:tabs>
          <w:tab w:val="left" w:pos="288"/>
        </w:tabs>
        <w:spacing w:after="120"/>
        <w:jc w:val="both"/>
        <w:rPr>
          <w:sz w:val="16"/>
          <w:szCs w:val="16"/>
        </w:rPr>
      </w:pPr>
      <w:r w:rsidRPr="008C19B5">
        <w:rPr>
          <w:sz w:val="16"/>
          <w:szCs w:val="16"/>
        </w:rPr>
        <w:t xml:space="preserve">Plot 5: Residual vs Fitted </w:t>
      </w:r>
    </w:p>
    <w:p w14:paraId="177C506D" w14:textId="0E37C194" w:rsidR="008C19B5" w:rsidRDefault="008C19B5" w:rsidP="008C19B5">
      <w:pPr>
        <w:pStyle w:val="Normal1"/>
        <w:tabs>
          <w:tab w:val="left" w:pos="288"/>
        </w:tabs>
        <w:spacing w:after="120"/>
        <w:jc w:val="both"/>
      </w:pPr>
      <w:r w:rsidRPr="00712694">
        <w:rPr>
          <w:noProof/>
        </w:rPr>
        <w:lastRenderedPageBreak/>
        <w:drawing>
          <wp:inline distT="0" distB="0" distL="0" distR="0" wp14:anchorId="1CE2C05D" wp14:editId="0A50DC3A">
            <wp:extent cx="3090545" cy="1809959"/>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0545" cy="1809959"/>
                    </a:xfrm>
                    <a:prstGeom prst="rect">
                      <a:avLst/>
                    </a:prstGeom>
                  </pic:spPr>
                </pic:pic>
              </a:graphicData>
            </a:graphic>
          </wp:inline>
        </w:drawing>
      </w:r>
    </w:p>
    <w:p w14:paraId="1726207E" w14:textId="77777777" w:rsidR="008C19B5" w:rsidRPr="008C19B5" w:rsidRDefault="008C19B5" w:rsidP="008C19B5">
      <w:pPr>
        <w:pStyle w:val="Normal1"/>
        <w:tabs>
          <w:tab w:val="left" w:pos="288"/>
        </w:tabs>
        <w:spacing w:after="120"/>
        <w:jc w:val="both"/>
        <w:rPr>
          <w:sz w:val="16"/>
          <w:szCs w:val="16"/>
        </w:rPr>
      </w:pPr>
      <w:r w:rsidRPr="008C19B5">
        <w:rPr>
          <w:sz w:val="16"/>
          <w:szCs w:val="16"/>
        </w:rPr>
        <w:t>Plot 6: Normal Q-Q</w:t>
      </w:r>
    </w:p>
    <w:p w14:paraId="42100524" w14:textId="77777777" w:rsidR="00D9527D" w:rsidRDefault="00D9527D" w:rsidP="00D9527D">
      <w:pPr>
        <w:pStyle w:val="Normal1"/>
        <w:tabs>
          <w:tab w:val="left" w:pos="288"/>
        </w:tabs>
        <w:spacing w:after="120"/>
        <w:jc w:val="both"/>
      </w:pPr>
    </w:p>
    <w:p w14:paraId="43AA959B" w14:textId="77777777" w:rsidR="008C19B5" w:rsidRDefault="008C19B5">
      <w:pPr>
        <w:pStyle w:val="Normal1"/>
        <w:tabs>
          <w:tab w:val="left" w:pos="288"/>
        </w:tabs>
        <w:spacing w:after="120"/>
        <w:ind w:firstLine="288"/>
        <w:jc w:val="both"/>
      </w:pPr>
    </w:p>
    <w:p w14:paraId="0BB45FE6" w14:textId="35F5A15A" w:rsidR="008C19B5" w:rsidRDefault="008C19B5" w:rsidP="008C19B5">
      <w:pPr>
        <w:pStyle w:val="Heading1"/>
        <w:jc w:val="left"/>
      </w:pPr>
      <w:r>
        <w:t>Outliers and Influential Points</w:t>
      </w:r>
    </w:p>
    <w:p w14:paraId="023A2544" w14:textId="5304E4D3" w:rsidR="008C19B5" w:rsidRDefault="008C19B5" w:rsidP="008C19B5">
      <w:pPr>
        <w:pStyle w:val="Normal1"/>
        <w:tabs>
          <w:tab w:val="left" w:pos="288"/>
        </w:tabs>
        <w:spacing w:after="120"/>
        <w:jc w:val="both"/>
      </w:pPr>
      <w:r>
        <w:tab/>
      </w:r>
      <w:r w:rsidRPr="008C19B5">
        <w:t xml:space="preserve">As it can be observed in the previous two plots, there is some indication that ENIC contains at least one outlier and previous plots (See Plots 1-3, for instance) also support this finding. Further analysis (See R-7 in Appendix or Plot 7, for instance) also suggested that case #47 is a potential high leverage point. To see whether or not it had any significant influence on our model, </w:t>
      </w:r>
      <w:r w:rsidR="000D07B2">
        <w:t>the team</w:t>
      </w:r>
      <w:r w:rsidRPr="008C19B5">
        <w:t xml:space="preserve"> proceeded to drop case #47 from ENIC. The new regression output (See R-8 in Appendix) indicated that there was no significant change in the parameter estimates, not even in the R2 value. Further, </w:t>
      </w:r>
      <w:r w:rsidR="000D07B2">
        <w:t>the team</w:t>
      </w:r>
      <w:r w:rsidRPr="008C19B5">
        <w:t xml:space="preserve"> had no objective reason to believe that this observation was recorded in error nor do </w:t>
      </w:r>
      <w:r w:rsidR="000D07B2">
        <w:t>the team</w:t>
      </w:r>
      <w:r w:rsidRPr="008C19B5">
        <w:t xml:space="preserve"> think it was not representative of the SENIC project original data. For these aforementioned reasons, </w:t>
      </w:r>
      <w:r w:rsidR="000D07B2">
        <w:t>the team</w:t>
      </w:r>
      <w:r w:rsidRPr="008C19B5">
        <w:t xml:space="preserve"> decided to keep this hospital record with our final model, Model 3 and proceeded to test its predictive ability.</w:t>
      </w:r>
    </w:p>
    <w:p w14:paraId="2B3BBED1" w14:textId="7407F585" w:rsidR="008C19B5" w:rsidRDefault="008C19B5" w:rsidP="008C19B5">
      <w:pPr>
        <w:pStyle w:val="Normal1"/>
        <w:tabs>
          <w:tab w:val="left" w:pos="288"/>
        </w:tabs>
        <w:spacing w:after="120"/>
        <w:jc w:val="both"/>
      </w:pPr>
      <w:r w:rsidRPr="00712694">
        <w:rPr>
          <w:noProof/>
        </w:rPr>
        <w:drawing>
          <wp:inline distT="0" distB="0" distL="0" distR="0" wp14:anchorId="7062D4D7" wp14:editId="7DF77C02">
            <wp:extent cx="3090545" cy="1375088"/>
            <wp:effectExtent l="0" t="0" r="825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90545" cy="1375088"/>
                    </a:xfrm>
                    <a:prstGeom prst="rect">
                      <a:avLst/>
                    </a:prstGeom>
                    <a:noFill/>
                    <a:ln>
                      <a:noFill/>
                    </a:ln>
                  </pic:spPr>
                </pic:pic>
              </a:graphicData>
            </a:graphic>
          </wp:inline>
        </w:drawing>
      </w:r>
    </w:p>
    <w:p w14:paraId="1D57C1EB" w14:textId="75DB941B" w:rsidR="00437938" w:rsidRDefault="008C19B5" w:rsidP="008C19B5">
      <w:pPr>
        <w:pStyle w:val="Normal1"/>
        <w:tabs>
          <w:tab w:val="left" w:pos="288"/>
        </w:tabs>
        <w:spacing w:after="120"/>
        <w:jc w:val="both"/>
        <w:rPr>
          <w:sz w:val="16"/>
          <w:szCs w:val="16"/>
        </w:rPr>
      </w:pPr>
      <w:r w:rsidRPr="008C19B5">
        <w:rPr>
          <w:sz w:val="16"/>
          <w:szCs w:val="16"/>
        </w:rPr>
        <w:t xml:space="preserve">Plot 7: Cook’s distance measure for </w:t>
      </w:r>
      <w:r w:rsidR="00D623C9" w:rsidRPr="008C19B5">
        <w:rPr>
          <w:sz w:val="16"/>
          <w:szCs w:val="16"/>
        </w:rPr>
        <w:t>influential</w:t>
      </w:r>
      <w:r w:rsidRPr="008C19B5">
        <w:rPr>
          <w:sz w:val="16"/>
          <w:szCs w:val="16"/>
        </w:rPr>
        <w:t xml:space="preserve"> observations in the ENIC data</w:t>
      </w:r>
    </w:p>
    <w:p w14:paraId="0784193F" w14:textId="77777777" w:rsidR="008C19B5" w:rsidRPr="008C19B5" w:rsidRDefault="008C19B5" w:rsidP="008C19B5">
      <w:pPr>
        <w:pStyle w:val="Normal1"/>
        <w:tabs>
          <w:tab w:val="left" w:pos="288"/>
        </w:tabs>
        <w:spacing w:after="120"/>
        <w:jc w:val="both"/>
        <w:rPr>
          <w:sz w:val="16"/>
          <w:szCs w:val="16"/>
        </w:rPr>
      </w:pPr>
    </w:p>
    <w:p w14:paraId="3F3623F0" w14:textId="27856549" w:rsidR="009E2168" w:rsidRPr="009E2168" w:rsidRDefault="008C19B5" w:rsidP="009E2168">
      <w:pPr>
        <w:pStyle w:val="Heading1"/>
        <w:numPr>
          <w:ilvl w:val="0"/>
          <w:numId w:val="6"/>
        </w:numPr>
        <w:contextualSpacing/>
      </w:pPr>
      <w:bookmarkStart w:id="3" w:name="_d6k15j4vkkfe" w:colFirst="0" w:colLast="0"/>
      <w:bookmarkEnd w:id="3"/>
      <w:r>
        <w:t>Model Validation</w:t>
      </w:r>
    </w:p>
    <w:p w14:paraId="367C0A96" w14:textId="05A5D2A2" w:rsidR="008C19B5" w:rsidRDefault="008C19B5" w:rsidP="008C19B5">
      <w:pPr>
        <w:pStyle w:val="Heading1"/>
        <w:jc w:val="left"/>
      </w:pPr>
      <w:r>
        <w:t>Internal and External Validation</w:t>
      </w:r>
    </w:p>
    <w:p w14:paraId="57553F08" w14:textId="22868EB9" w:rsidR="008C19B5" w:rsidRDefault="008C19B5" w:rsidP="008C19B5">
      <w:pPr>
        <w:pStyle w:val="Normal1"/>
        <w:tabs>
          <w:tab w:val="left" w:pos="288"/>
        </w:tabs>
        <w:spacing w:after="120"/>
        <w:jc w:val="both"/>
      </w:pPr>
      <w:r>
        <w:tab/>
      </w:r>
      <w:r w:rsidRPr="008C19B5">
        <w:t xml:space="preserve">Here </w:t>
      </w:r>
      <w:r w:rsidR="000D07B2">
        <w:t>the team</w:t>
      </w:r>
      <w:r w:rsidRPr="008C19B5">
        <w:t xml:space="preserve"> check the predictive capability of our final model, Model 3 (or Training) whose variables are Stay, Risk*, Census*, Risk*Census*, and Region. As stated in the introduction, for testing, </w:t>
      </w:r>
      <w:r w:rsidR="000D07B2">
        <w:t>the team</w:t>
      </w:r>
      <w:r w:rsidRPr="008C19B5">
        <w:t xml:space="preserve"> used ENIC2 data, whose entries are observations 71-113 from SENIC. For this reason, </w:t>
      </w:r>
      <w:r w:rsidR="000D07B2">
        <w:t>the team</w:t>
      </w:r>
      <w:r w:rsidRPr="008C19B5">
        <w:t xml:space="preserve"> calculated the prediction </w:t>
      </w:r>
      <w:proofErr w:type="gramStart"/>
      <w:r w:rsidRPr="008C19B5">
        <w:t>errors which</w:t>
      </w:r>
      <w:proofErr w:type="gramEnd"/>
      <w:r w:rsidRPr="008C19B5">
        <w:t xml:space="preserve"> are the differences between the actual response values in ENIC2 and </w:t>
      </w:r>
      <w:r w:rsidRPr="008C19B5">
        <w:lastRenderedPageBreak/>
        <w:t xml:space="preserve">the predictions by Model 3, and summarized the predictive ability of Model 3 by the mean squared prediction error (MSPR).  </w:t>
      </w:r>
      <w:r w:rsidR="000D07B2">
        <w:t>The team</w:t>
      </w:r>
      <w:r w:rsidRPr="008C19B5">
        <w:t xml:space="preserve"> found (see R-9, in Appendix) that MSPR= 3.057, giving an indication of how well Model 3 will predict in the future. When compared it its Mean Square Error (MSE=1.889), </w:t>
      </w:r>
      <w:r w:rsidR="000D07B2">
        <w:t>the team</w:t>
      </w:r>
      <w:r w:rsidRPr="008C19B5">
        <w:t xml:space="preserve"> found no significant difference between these two values. For a further test on the predictive capability of Model 3, </w:t>
      </w:r>
      <w:r w:rsidR="000D07B2">
        <w:t>the team</w:t>
      </w:r>
      <w:r w:rsidRPr="008C19B5">
        <w:t xml:space="preserve"> decided to fit the regression model identified by our model selection process to ENIC2, our testing dataset. </w:t>
      </w:r>
      <w:r w:rsidR="000D07B2">
        <w:t>The team</w:t>
      </w:r>
      <w:r w:rsidRPr="008C19B5">
        <w:t xml:space="preserve"> compared the estimated regression coefficients and the estimated standard errors of both models. Below (Table 8) is a summary.</w:t>
      </w:r>
    </w:p>
    <w:p w14:paraId="6B9E6CB7" w14:textId="77777777" w:rsidR="008C19B5" w:rsidRDefault="008C19B5" w:rsidP="008C19B5">
      <w:pPr>
        <w:pStyle w:val="Normal1"/>
        <w:tabs>
          <w:tab w:val="left" w:pos="288"/>
        </w:tabs>
        <w:spacing w:after="120"/>
        <w:jc w:val="both"/>
      </w:pPr>
    </w:p>
    <w:p w14:paraId="37BD90B5" w14:textId="77777777" w:rsidR="008C19B5" w:rsidRDefault="008C19B5" w:rsidP="008C19B5">
      <w:pPr>
        <w:pStyle w:val="Normal1"/>
        <w:tabs>
          <w:tab w:val="left" w:pos="288"/>
        </w:tabs>
        <w:spacing w:after="120"/>
        <w:jc w:val="both"/>
      </w:pPr>
    </w:p>
    <w:p w14:paraId="7E653CB4" w14:textId="5F564743" w:rsidR="008C19B5" w:rsidRDefault="008C19B5" w:rsidP="008C19B5">
      <w:pPr>
        <w:pStyle w:val="Normal1"/>
        <w:tabs>
          <w:tab w:val="left" w:pos="288"/>
        </w:tabs>
        <w:spacing w:after="120"/>
        <w:jc w:val="both"/>
      </w:pPr>
    </w:p>
    <w:p w14:paraId="0BF8BD45" w14:textId="6081B111" w:rsidR="00A12EAD" w:rsidRDefault="00A12EAD" w:rsidP="008C19B5">
      <w:pPr>
        <w:pStyle w:val="Normal1"/>
        <w:tabs>
          <w:tab w:val="left" w:pos="288"/>
        </w:tabs>
        <w:spacing w:after="120"/>
        <w:jc w:val="both"/>
      </w:pPr>
    </w:p>
    <w:p w14:paraId="6A72D16F" w14:textId="51D97D9E" w:rsidR="00A12EAD" w:rsidRDefault="00A12EAD" w:rsidP="008C19B5">
      <w:pPr>
        <w:pStyle w:val="Normal1"/>
        <w:tabs>
          <w:tab w:val="left" w:pos="288"/>
        </w:tabs>
        <w:spacing w:after="120"/>
        <w:jc w:val="both"/>
      </w:pPr>
    </w:p>
    <w:p w14:paraId="1FB4FEA0" w14:textId="77777777" w:rsidR="00A12EAD" w:rsidRDefault="00A12EAD" w:rsidP="008C19B5">
      <w:pPr>
        <w:pStyle w:val="Normal1"/>
        <w:tabs>
          <w:tab w:val="left" w:pos="288"/>
        </w:tabs>
        <w:spacing w:after="120"/>
        <w:jc w:val="both"/>
      </w:pPr>
    </w:p>
    <w:tbl>
      <w:tblPr>
        <w:tblStyle w:val="TableGrid"/>
        <w:tblW w:w="5400" w:type="dxa"/>
        <w:tblInd w:w="108" w:type="dxa"/>
        <w:tblLayout w:type="fixed"/>
        <w:tblLook w:val="04A0" w:firstRow="1" w:lastRow="0" w:firstColumn="1" w:lastColumn="0" w:noHBand="0" w:noVBand="1"/>
      </w:tblPr>
      <w:tblGrid>
        <w:gridCol w:w="1644"/>
        <w:gridCol w:w="1014"/>
        <w:gridCol w:w="816"/>
        <w:gridCol w:w="979"/>
        <w:gridCol w:w="947"/>
      </w:tblGrid>
      <w:tr w:rsidR="00D623C9" w14:paraId="33DE0469" w14:textId="77777777" w:rsidTr="00D623C9">
        <w:trPr>
          <w:trHeight w:val="291"/>
        </w:trPr>
        <w:tc>
          <w:tcPr>
            <w:tcW w:w="1644" w:type="dxa"/>
          </w:tcPr>
          <w:p w14:paraId="2A50142D" w14:textId="77777777" w:rsidR="008C19B5" w:rsidRPr="00D623C9" w:rsidRDefault="008C19B5" w:rsidP="008C19B5">
            <w:pPr>
              <w:pStyle w:val="Normal1"/>
              <w:tabs>
                <w:tab w:val="left" w:pos="288"/>
              </w:tabs>
              <w:spacing w:after="120"/>
              <w:jc w:val="both"/>
            </w:pPr>
          </w:p>
        </w:tc>
        <w:tc>
          <w:tcPr>
            <w:tcW w:w="1830" w:type="dxa"/>
            <w:gridSpan w:val="2"/>
          </w:tcPr>
          <w:p w14:paraId="1D5A6FA1" w14:textId="6B175ED1" w:rsidR="008C19B5" w:rsidRPr="00D623C9" w:rsidRDefault="008C19B5" w:rsidP="008C19B5">
            <w:pPr>
              <w:pStyle w:val="Normal1"/>
              <w:tabs>
                <w:tab w:val="left" w:pos="288"/>
              </w:tabs>
              <w:spacing w:after="120"/>
              <w:jc w:val="both"/>
              <w:rPr>
                <w:b/>
                <w:i/>
              </w:rPr>
            </w:pPr>
            <w:r w:rsidRPr="00D623C9">
              <w:rPr>
                <w:b/>
                <w:i/>
              </w:rPr>
              <w:t>Training</w:t>
            </w:r>
          </w:p>
        </w:tc>
        <w:tc>
          <w:tcPr>
            <w:tcW w:w="1926" w:type="dxa"/>
            <w:gridSpan w:val="2"/>
          </w:tcPr>
          <w:p w14:paraId="123FC7BB" w14:textId="7A9D6A0A" w:rsidR="008C19B5" w:rsidRPr="00D623C9" w:rsidRDefault="008C19B5" w:rsidP="008C19B5">
            <w:pPr>
              <w:pStyle w:val="Normal1"/>
              <w:tabs>
                <w:tab w:val="left" w:pos="288"/>
              </w:tabs>
              <w:spacing w:after="120"/>
              <w:jc w:val="both"/>
              <w:rPr>
                <w:b/>
                <w:i/>
              </w:rPr>
            </w:pPr>
            <w:r w:rsidRPr="00D623C9">
              <w:rPr>
                <w:b/>
                <w:i/>
              </w:rPr>
              <w:t>Testing</w:t>
            </w:r>
          </w:p>
        </w:tc>
      </w:tr>
      <w:tr w:rsidR="00D623C9" w14:paraId="16A3C681" w14:textId="77777777" w:rsidTr="00D623C9">
        <w:trPr>
          <w:trHeight w:val="483"/>
        </w:trPr>
        <w:tc>
          <w:tcPr>
            <w:tcW w:w="1644" w:type="dxa"/>
          </w:tcPr>
          <w:p w14:paraId="675C01D0" w14:textId="77777777" w:rsidR="008C19B5" w:rsidRPr="00D623C9" w:rsidRDefault="008C19B5" w:rsidP="008C19B5">
            <w:pPr>
              <w:pStyle w:val="Normal1"/>
              <w:tabs>
                <w:tab w:val="left" w:pos="288"/>
              </w:tabs>
              <w:spacing w:after="120"/>
              <w:jc w:val="both"/>
              <w:rPr>
                <w:sz w:val="16"/>
                <w:szCs w:val="16"/>
              </w:rPr>
            </w:pPr>
          </w:p>
        </w:tc>
        <w:tc>
          <w:tcPr>
            <w:tcW w:w="1014" w:type="dxa"/>
          </w:tcPr>
          <w:p w14:paraId="4FBE8851" w14:textId="03F9F40D" w:rsidR="008C19B5" w:rsidRPr="00D623C9" w:rsidRDefault="008C19B5" w:rsidP="008C19B5">
            <w:pPr>
              <w:pStyle w:val="Normal1"/>
              <w:tabs>
                <w:tab w:val="left" w:pos="288"/>
              </w:tabs>
              <w:spacing w:after="120"/>
              <w:jc w:val="both"/>
              <w:rPr>
                <w:i/>
                <w:sz w:val="16"/>
                <w:szCs w:val="16"/>
              </w:rPr>
            </w:pPr>
            <w:r w:rsidRPr="00D623C9">
              <w:rPr>
                <w:i/>
                <w:sz w:val="16"/>
                <w:szCs w:val="16"/>
              </w:rPr>
              <w:t>Estimate</w:t>
            </w:r>
          </w:p>
        </w:tc>
        <w:tc>
          <w:tcPr>
            <w:tcW w:w="816" w:type="dxa"/>
          </w:tcPr>
          <w:p w14:paraId="5B8059A6" w14:textId="27145849" w:rsidR="008C19B5" w:rsidRPr="00D623C9" w:rsidRDefault="008C19B5" w:rsidP="008C19B5">
            <w:pPr>
              <w:pStyle w:val="Normal1"/>
              <w:tabs>
                <w:tab w:val="left" w:pos="288"/>
              </w:tabs>
              <w:spacing w:after="120"/>
              <w:jc w:val="both"/>
              <w:rPr>
                <w:i/>
                <w:sz w:val="16"/>
                <w:szCs w:val="16"/>
              </w:rPr>
            </w:pPr>
            <w:r w:rsidRPr="00D623C9">
              <w:rPr>
                <w:i/>
                <w:sz w:val="16"/>
                <w:szCs w:val="16"/>
              </w:rPr>
              <w:t>Standard Error</w:t>
            </w:r>
          </w:p>
        </w:tc>
        <w:tc>
          <w:tcPr>
            <w:tcW w:w="979" w:type="dxa"/>
          </w:tcPr>
          <w:p w14:paraId="65FC276B" w14:textId="4D0A813A" w:rsidR="008C19B5" w:rsidRPr="00D623C9" w:rsidRDefault="008C19B5" w:rsidP="008C19B5">
            <w:pPr>
              <w:pStyle w:val="Normal1"/>
              <w:tabs>
                <w:tab w:val="left" w:pos="288"/>
              </w:tabs>
              <w:spacing w:after="120"/>
              <w:jc w:val="both"/>
              <w:rPr>
                <w:i/>
                <w:sz w:val="16"/>
                <w:szCs w:val="16"/>
              </w:rPr>
            </w:pPr>
            <w:r w:rsidRPr="00D623C9">
              <w:rPr>
                <w:i/>
                <w:sz w:val="16"/>
                <w:szCs w:val="16"/>
              </w:rPr>
              <w:t>Es</w:t>
            </w:r>
            <w:r w:rsidR="00D623C9">
              <w:rPr>
                <w:i/>
                <w:sz w:val="16"/>
                <w:szCs w:val="16"/>
              </w:rPr>
              <w:t>t</w:t>
            </w:r>
            <w:r w:rsidRPr="00D623C9">
              <w:rPr>
                <w:i/>
                <w:sz w:val="16"/>
                <w:szCs w:val="16"/>
              </w:rPr>
              <w:t>imate</w:t>
            </w:r>
          </w:p>
        </w:tc>
        <w:tc>
          <w:tcPr>
            <w:tcW w:w="947" w:type="dxa"/>
          </w:tcPr>
          <w:p w14:paraId="15812637" w14:textId="564D395C" w:rsidR="008C19B5" w:rsidRPr="00D623C9" w:rsidRDefault="008C19B5" w:rsidP="008C19B5">
            <w:pPr>
              <w:pStyle w:val="Normal1"/>
              <w:tabs>
                <w:tab w:val="left" w:pos="288"/>
              </w:tabs>
              <w:spacing w:after="120"/>
              <w:jc w:val="both"/>
              <w:rPr>
                <w:i/>
                <w:sz w:val="16"/>
                <w:szCs w:val="16"/>
              </w:rPr>
            </w:pPr>
            <w:r w:rsidRPr="00D623C9">
              <w:rPr>
                <w:i/>
                <w:sz w:val="16"/>
                <w:szCs w:val="16"/>
              </w:rPr>
              <w:t>Standard Error</w:t>
            </w:r>
          </w:p>
        </w:tc>
      </w:tr>
      <w:tr w:rsidR="00D623C9" w14:paraId="52C75931" w14:textId="77777777" w:rsidTr="00D623C9">
        <w:trPr>
          <w:trHeight w:val="291"/>
        </w:trPr>
        <w:tc>
          <w:tcPr>
            <w:tcW w:w="1644" w:type="dxa"/>
          </w:tcPr>
          <w:p w14:paraId="2402F105" w14:textId="391DAC1B" w:rsidR="00D623C9" w:rsidRPr="00D623C9" w:rsidRDefault="00D623C9" w:rsidP="008C19B5">
            <w:pPr>
              <w:pStyle w:val="Normal1"/>
              <w:tabs>
                <w:tab w:val="left" w:pos="288"/>
              </w:tabs>
              <w:spacing w:after="120"/>
              <w:jc w:val="both"/>
              <w:rPr>
                <w:sz w:val="16"/>
                <w:szCs w:val="16"/>
              </w:rPr>
            </w:pPr>
            <w:r w:rsidRPr="00D623C9">
              <w:rPr>
                <w:sz w:val="16"/>
                <w:szCs w:val="16"/>
              </w:rPr>
              <w:t>Intercept</w:t>
            </w:r>
          </w:p>
        </w:tc>
        <w:tc>
          <w:tcPr>
            <w:tcW w:w="1014" w:type="dxa"/>
          </w:tcPr>
          <w:p w14:paraId="1FE52276" w14:textId="5C147E55" w:rsidR="00D623C9" w:rsidRPr="00D623C9" w:rsidRDefault="00D623C9" w:rsidP="008C19B5">
            <w:pPr>
              <w:pStyle w:val="Normal1"/>
              <w:tabs>
                <w:tab w:val="left" w:pos="288"/>
              </w:tabs>
              <w:spacing w:after="120"/>
              <w:jc w:val="both"/>
              <w:rPr>
                <w:sz w:val="16"/>
                <w:szCs w:val="16"/>
              </w:rPr>
            </w:pPr>
            <w:r w:rsidRPr="00D623C9">
              <w:rPr>
                <w:sz w:val="16"/>
                <w:szCs w:val="16"/>
              </w:rPr>
              <w:t xml:space="preserve">10.620649   </w:t>
            </w:r>
          </w:p>
        </w:tc>
        <w:tc>
          <w:tcPr>
            <w:tcW w:w="816" w:type="dxa"/>
          </w:tcPr>
          <w:p w14:paraId="3467D3F2" w14:textId="193F5AC6" w:rsidR="00D623C9" w:rsidRPr="00D623C9" w:rsidRDefault="00D623C9" w:rsidP="008C19B5">
            <w:pPr>
              <w:pStyle w:val="Normal1"/>
              <w:tabs>
                <w:tab w:val="left" w:pos="288"/>
              </w:tabs>
              <w:spacing w:after="120"/>
              <w:jc w:val="both"/>
              <w:rPr>
                <w:sz w:val="16"/>
                <w:szCs w:val="16"/>
              </w:rPr>
            </w:pPr>
            <w:r w:rsidRPr="00D623C9">
              <w:rPr>
                <w:sz w:val="16"/>
                <w:szCs w:val="16"/>
              </w:rPr>
              <w:t xml:space="preserve">0.317679  </w:t>
            </w:r>
          </w:p>
        </w:tc>
        <w:tc>
          <w:tcPr>
            <w:tcW w:w="979" w:type="dxa"/>
          </w:tcPr>
          <w:p w14:paraId="0E3AC4E8" w14:textId="2E8A13E1" w:rsidR="00D623C9" w:rsidRPr="00D623C9" w:rsidRDefault="00D623C9" w:rsidP="008C19B5">
            <w:pPr>
              <w:pStyle w:val="Normal1"/>
              <w:tabs>
                <w:tab w:val="left" w:pos="288"/>
              </w:tabs>
              <w:spacing w:after="120"/>
              <w:jc w:val="both"/>
              <w:rPr>
                <w:sz w:val="16"/>
                <w:szCs w:val="16"/>
              </w:rPr>
            </w:pPr>
            <w:r w:rsidRPr="00D623C9">
              <w:rPr>
                <w:sz w:val="16"/>
                <w:szCs w:val="16"/>
              </w:rPr>
              <w:t xml:space="preserve">10.7060034  </w:t>
            </w:r>
          </w:p>
        </w:tc>
        <w:tc>
          <w:tcPr>
            <w:tcW w:w="947" w:type="dxa"/>
          </w:tcPr>
          <w:p w14:paraId="7FA0B186" w14:textId="02297030" w:rsidR="00D623C9" w:rsidRPr="00D623C9" w:rsidRDefault="00D623C9" w:rsidP="008C19B5">
            <w:pPr>
              <w:pStyle w:val="Normal1"/>
              <w:tabs>
                <w:tab w:val="left" w:pos="288"/>
              </w:tabs>
              <w:spacing w:after="120"/>
              <w:jc w:val="both"/>
              <w:rPr>
                <w:sz w:val="16"/>
                <w:szCs w:val="16"/>
              </w:rPr>
            </w:pPr>
            <w:r w:rsidRPr="00D623C9">
              <w:rPr>
                <w:sz w:val="16"/>
                <w:szCs w:val="16"/>
              </w:rPr>
              <w:t xml:space="preserve">0.4008130  </w:t>
            </w:r>
          </w:p>
        </w:tc>
      </w:tr>
      <w:tr w:rsidR="00D623C9" w14:paraId="37F71464" w14:textId="77777777" w:rsidTr="00D623C9">
        <w:trPr>
          <w:trHeight w:val="281"/>
        </w:trPr>
        <w:tc>
          <w:tcPr>
            <w:tcW w:w="1644" w:type="dxa"/>
          </w:tcPr>
          <w:p w14:paraId="44B57BDA" w14:textId="4B62AC74" w:rsidR="00D623C9" w:rsidRPr="00D623C9" w:rsidRDefault="00D623C9" w:rsidP="008C19B5">
            <w:pPr>
              <w:pStyle w:val="Normal1"/>
              <w:tabs>
                <w:tab w:val="left" w:pos="288"/>
              </w:tabs>
              <w:spacing w:after="120"/>
              <w:jc w:val="both"/>
              <w:rPr>
                <w:sz w:val="16"/>
                <w:szCs w:val="16"/>
              </w:rPr>
            </w:pPr>
            <w:r w:rsidRPr="00D623C9">
              <w:rPr>
                <w:sz w:val="16"/>
                <w:szCs w:val="16"/>
              </w:rPr>
              <w:t>Risk*(x1)</w:t>
            </w:r>
          </w:p>
        </w:tc>
        <w:tc>
          <w:tcPr>
            <w:tcW w:w="1014" w:type="dxa"/>
          </w:tcPr>
          <w:p w14:paraId="015D25E1" w14:textId="0AC1A5ED" w:rsidR="00D623C9" w:rsidRPr="00D623C9" w:rsidRDefault="00D623C9" w:rsidP="008C19B5">
            <w:pPr>
              <w:pStyle w:val="Normal1"/>
              <w:tabs>
                <w:tab w:val="left" w:pos="288"/>
              </w:tabs>
              <w:spacing w:after="120"/>
              <w:jc w:val="both"/>
              <w:rPr>
                <w:sz w:val="16"/>
                <w:szCs w:val="16"/>
              </w:rPr>
            </w:pPr>
            <w:r w:rsidRPr="00D623C9">
              <w:rPr>
                <w:sz w:val="16"/>
                <w:szCs w:val="16"/>
              </w:rPr>
              <w:t xml:space="preserve">0.781185   </w:t>
            </w:r>
          </w:p>
        </w:tc>
        <w:tc>
          <w:tcPr>
            <w:tcW w:w="816" w:type="dxa"/>
          </w:tcPr>
          <w:p w14:paraId="6D82C762" w14:textId="42072953" w:rsidR="00D623C9" w:rsidRPr="00D623C9" w:rsidRDefault="00D623C9" w:rsidP="008C19B5">
            <w:pPr>
              <w:pStyle w:val="Normal1"/>
              <w:tabs>
                <w:tab w:val="left" w:pos="288"/>
              </w:tabs>
              <w:spacing w:after="120"/>
              <w:jc w:val="both"/>
              <w:rPr>
                <w:sz w:val="16"/>
                <w:szCs w:val="16"/>
              </w:rPr>
            </w:pPr>
            <w:r w:rsidRPr="00D623C9">
              <w:rPr>
                <w:sz w:val="16"/>
                <w:szCs w:val="16"/>
              </w:rPr>
              <w:t xml:space="preserve">0.156062   </w:t>
            </w:r>
          </w:p>
        </w:tc>
        <w:tc>
          <w:tcPr>
            <w:tcW w:w="979" w:type="dxa"/>
          </w:tcPr>
          <w:p w14:paraId="4D27DF9B" w14:textId="27C936C7" w:rsidR="00D623C9" w:rsidRPr="00D623C9" w:rsidRDefault="00D623C9" w:rsidP="008C19B5">
            <w:pPr>
              <w:pStyle w:val="Normal1"/>
              <w:tabs>
                <w:tab w:val="left" w:pos="288"/>
              </w:tabs>
              <w:spacing w:after="120"/>
              <w:jc w:val="both"/>
              <w:rPr>
                <w:sz w:val="16"/>
                <w:szCs w:val="16"/>
              </w:rPr>
            </w:pPr>
            <w:r w:rsidRPr="00D623C9">
              <w:rPr>
                <w:sz w:val="16"/>
                <w:szCs w:val="16"/>
              </w:rPr>
              <w:t xml:space="preserve">0.7070530  </w:t>
            </w:r>
          </w:p>
        </w:tc>
        <w:tc>
          <w:tcPr>
            <w:tcW w:w="947" w:type="dxa"/>
          </w:tcPr>
          <w:p w14:paraId="0DBA1CFF" w14:textId="6D472E7B" w:rsidR="00D623C9" w:rsidRPr="00D623C9" w:rsidRDefault="00D623C9" w:rsidP="008C19B5">
            <w:pPr>
              <w:pStyle w:val="Normal1"/>
              <w:tabs>
                <w:tab w:val="left" w:pos="288"/>
              </w:tabs>
              <w:spacing w:after="120"/>
              <w:jc w:val="both"/>
              <w:rPr>
                <w:sz w:val="16"/>
                <w:szCs w:val="16"/>
              </w:rPr>
            </w:pPr>
            <w:r w:rsidRPr="00D623C9">
              <w:rPr>
                <w:sz w:val="16"/>
                <w:szCs w:val="16"/>
              </w:rPr>
              <w:t xml:space="preserve">0.1500185   </w:t>
            </w:r>
          </w:p>
        </w:tc>
      </w:tr>
      <w:tr w:rsidR="00D623C9" w14:paraId="6F1F7D86" w14:textId="77777777" w:rsidTr="00D623C9">
        <w:trPr>
          <w:trHeight w:val="291"/>
        </w:trPr>
        <w:tc>
          <w:tcPr>
            <w:tcW w:w="1644" w:type="dxa"/>
          </w:tcPr>
          <w:p w14:paraId="1CD60B2F" w14:textId="237ECA6A" w:rsidR="00D623C9" w:rsidRPr="00D623C9" w:rsidRDefault="00D623C9" w:rsidP="008C19B5">
            <w:pPr>
              <w:pStyle w:val="Normal1"/>
              <w:tabs>
                <w:tab w:val="left" w:pos="288"/>
              </w:tabs>
              <w:spacing w:after="120"/>
              <w:jc w:val="both"/>
              <w:rPr>
                <w:sz w:val="16"/>
                <w:szCs w:val="16"/>
              </w:rPr>
            </w:pPr>
            <w:r w:rsidRPr="00D623C9">
              <w:rPr>
                <w:sz w:val="16"/>
                <w:szCs w:val="16"/>
              </w:rPr>
              <w:t>Census*(x2)</w:t>
            </w:r>
          </w:p>
        </w:tc>
        <w:tc>
          <w:tcPr>
            <w:tcW w:w="1014" w:type="dxa"/>
          </w:tcPr>
          <w:p w14:paraId="5A77CF28" w14:textId="5ECF1BBE" w:rsidR="00D623C9" w:rsidRPr="00D623C9" w:rsidRDefault="00D623C9" w:rsidP="008C19B5">
            <w:pPr>
              <w:pStyle w:val="Normal1"/>
              <w:tabs>
                <w:tab w:val="left" w:pos="288"/>
              </w:tabs>
              <w:spacing w:after="120"/>
              <w:jc w:val="both"/>
              <w:rPr>
                <w:sz w:val="16"/>
                <w:szCs w:val="16"/>
              </w:rPr>
            </w:pPr>
            <w:r w:rsidRPr="00D623C9">
              <w:rPr>
                <w:sz w:val="16"/>
                <w:szCs w:val="16"/>
              </w:rPr>
              <w:t xml:space="preserve">0.001769   </w:t>
            </w:r>
          </w:p>
        </w:tc>
        <w:tc>
          <w:tcPr>
            <w:tcW w:w="816" w:type="dxa"/>
          </w:tcPr>
          <w:p w14:paraId="41531D81" w14:textId="4A6839FD" w:rsidR="00D623C9" w:rsidRPr="00D623C9" w:rsidRDefault="00D623C9" w:rsidP="008C19B5">
            <w:pPr>
              <w:pStyle w:val="Normal1"/>
              <w:tabs>
                <w:tab w:val="left" w:pos="288"/>
              </w:tabs>
              <w:spacing w:after="120"/>
              <w:jc w:val="both"/>
              <w:rPr>
                <w:sz w:val="16"/>
                <w:szCs w:val="16"/>
              </w:rPr>
            </w:pPr>
            <w:r w:rsidRPr="00D623C9">
              <w:rPr>
                <w:sz w:val="16"/>
                <w:szCs w:val="16"/>
              </w:rPr>
              <w:t xml:space="preserve">0.001170   </w:t>
            </w:r>
          </w:p>
        </w:tc>
        <w:tc>
          <w:tcPr>
            <w:tcW w:w="979" w:type="dxa"/>
          </w:tcPr>
          <w:p w14:paraId="2C9FADE3" w14:textId="1B858351" w:rsidR="00D623C9" w:rsidRPr="00D623C9" w:rsidRDefault="00D623C9" w:rsidP="008C19B5">
            <w:pPr>
              <w:pStyle w:val="Normal1"/>
              <w:tabs>
                <w:tab w:val="left" w:pos="288"/>
              </w:tabs>
              <w:spacing w:after="120"/>
              <w:jc w:val="both"/>
              <w:rPr>
                <w:sz w:val="16"/>
                <w:szCs w:val="16"/>
              </w:rPr>
            </w:pPr>
            <w:r w:rsidRPr="00D623C9">
              <w:rPr>
                <w:sz w:val="16"/>
                <w:szCs w:val="16"/>
              </w:rPr>
              <w:t xml:space="preserve">0.0021519  </w:t>
            </w:r>
          </w:p>
        </w:tc>
        <w:tc>
          <w:tcPr>
            <w:tcW w:w="947" w:type="dxa"/>
          </w:tcPr>
          <w:p w14:paraId="04DEB702" w14:textId="6C0B7D2F" w:rsidR="00D623C9" w:rsidRPr="00D623C9" w:rsidRDefault="00D623C9" w:rsidP="008C19B5">
            <w:pPr>
              <w:pStyle w:val="Normal1"/>
              <w:tabs>
                <w:tab w:val="left" w:pos="288"/>
              </w:tabs>
              <w:spacing w:after="120"/>
              <w:jc w:val="both"/>
              <w:rPr>
                <w:sz w:val="16"/>
                <w:szCs w:val="16"/>
              </w:rPr>
            </w:pPr>
            <w:r w:rsidRPr="00D623C9">
              <w:rPr>
                <w:sz w:val="16"/>
                <w:szCs w:val="16"/>
              </w:rPr>
              <w:t xml:space="preserve">0.0013864   </w:t>
            </w:r>
          </w:p>
        </w:tc>
      </w:tr>
      <w:tr w:rsidR="00D623C9" w14:paraId="7A2B4C59" w14:textId="77777777" w:rsidTr="00D623C9">
        <w:trPr>
          <w:trHeight w:val="483"/>
        </w:trPr>
        <w:tc>
          <w:tcPr>
            <w:tcW w:w="1644" w:type="dxa"/>
          </w:tcPr>
          <w:p w14:paraId="261F678E" w14:textId="52280A0A" w:rsidR="00D623C9" w:rsidRPr="00D623C9" w:rsidRDefault="00D623C9" w:rsidP="008C19B5">
            <w:pPr>
              <w:pStyle w:val="Normal1"/>
              <w:tabs>
                <w:tab w:val="left" w:pos="288"/>
              </w:tabs>
              <w:spacing w:after="120"/>
              <w:jc w:val="both"/>
              <w:rPr>
                <w:sz w:val="16"/>
                <w:szCs w:val="16"/>
              </w:rPr>
            </w:pPr>
            <w:r w:rsidRPr="00D623C9">
              <w:rPr>
                <w:sz w:val="16"/>
                <w:szCs w:val="16"/>
              </w:rPr>
              <w:t>Risk*Census*(x1x2)</w:t>
            </w:r>
          </w:p>
        </w:tc>
        <w:tc>
          <w:tcPr>
            <w:tcW w:w="1014" w:type="dxa"/>
          </w:tcPr>
          <w:p w14:paraId="1DD47F64" w14:textId="0FCE6E36" w:rsidR="00D623C9" w:rsidRPr="00D623C9" w:rsidRDefault="00D623C9" w:rsidP="008C19B5">
            <w:pPr>
              <w:pStyle w:val="Normal1"/>
              <w:tabs>
                <w:tab w:val="left" w:pos="288"/>
              </w:tabs>
              <w:spacing w:after="120"/>
              <w:jc w:val="both"/>
              <w:rPr>
                <w:sz w:val="16"/>
                <w:szCs w:val="16"/>
              </w:rPr>
            </w:pPr>
            <w:r w:rsidRPr="00D623C9">
              <w:rPr>
                <w:sz w:val="16"/>
                <w:szCs w:val="16"/>
              </w:rPr>
              <w:t xml:space="preserve">0.002806   </w:t>
            </w:r>
          </w:p>
        </w:tc>
        <w:tc>
          <w:tcPr>
            <w:tcW w:w="816" w:type="dxa"/>
          </w:tcPr>
          <w:p w14:paraId="7C27D9C5" w14:textId="7D66C416" w:rsidR="00D623C9" w:rsidRPr="00D623C9" w:rsidRDefault="00D623C9" w:rsidP="008C19B5">
            <w:pPr>
              <w:pStyle w:val="Normal1"/>
              <w:tabs>
                <w:tab w:val="left" w:pos="288"/>
              </w:tabs>
              <w:spacing w:after="120"/>
              <w:jc w:val="both"/>
              <w:rPr>
                <w:sz w:val="16"/>
                <w:szCs w:val="16"/>
              </w:rPr>
            </w:pPr>
            <w:r w:rsidRPr="00D623C9">
              <w:rPr>
                <w:sz w:val="16"/>
                <w:szCs w:val="16"/>
              </w:rPr>
              <w:t xml:space="preserve">0.001258   </w:t>
            </w:r>
          </w:p>
        </w:tc>
        <w:tc>
          <w:tcPr>
            <w:tcW w:w="979" w:type="dxa"/>
          </w:tcPr>
          <w:p w14:paraId="1FDA4E7C" w14:textId="6A7D8237" w:rsidR="00D623C9" w:rsidRPr="00D623C9" w:rsidRDefault="00D623C9" w:rsidP="008C19B5">
            <w:pPr>
              <w:pStyle w:val="Normal1"/>
              <w:tabs>
                <w:tab w:val="left" w:pos="288"/>
              </w:tabs>
              <w:spacing w:after="120"/>
              <w:jc w:val="both"/>
              <w:rPr>
                <w:sz w:val="16"/>
                <w:szCs w:val="16"/>
              </w:rPr>
            </w:pPr>
            <w:r w:rsidRPr="00D623C9">
              <w:rPr>
                <w:sz w:val="16"/>
                <w:szCs w:val="16"/>
              </w:rPr>
              <w:t xml:space="preserve">0.0025843  </w:t>
            </w:r>
          </w:p>
        </w:tc>
        <w:tc>
          <w:tcPr>
            <w:tcW w:w="947" w:type="dxa"/>
          </w:tcPr>
          <w:p w14:paraId="15019E87" w14:textId="6BF96C7E" w:rsidR="00D623C9" w:rsidRPr="00D623C9" w:rsidRDefault="00D623C9" w:rsidP="008C19B5">
            <w:pPr>
              <w:pStyle w:val="Normal1"/>
              <w:tabs>
                <w:tab w:val="left" w:pos="288"/>
              </w:tabs>
              <w:spacing w:after="120"/>
              <w:jc w:val="both"/>
              <w:rPr>
                <w:sz w:val="16"/>
                <w:szCs w:val="16"/>
              </w:rPr>
            </w:pPr>
            <w:r w:rsidRPr="00D623C9">
              <w:rPr>
                <w:sz w:val="16"/>
                <w:szCs w:val="16"/>
              </w:rPr>
              <w:t xml:space="preserve">0.0009835   </w:t>
            </w:r>
          </w:p>
        </w:tc>
      </w:tr>
      <w:tr w:rsidR="00D623C9" w14:paraId="529E5FC4" w14:textId="77777777" w:rsidTr="00D623C9">
        <w:trPr>
          <w:trHeight w:val="291"/>
        </w:trPr>
        <w:tc>
          <w:tcPr>
            <w:tcW w:w="1644" w:type="dxa"/>
          </w:tcPr>
          <w:p w14:paraId="6A1CF215" w14:textId="6516110D" w:rsidR="00D623C9" w:rsidRPr="00D623C9" w:rsidRDefault="00D623C9" w:rsidP="008C19B5">
            <w:pPr>
              <w:pStyle w:val="Normal1"/>
              <w:tabs>
                <w:tab w:val="left" w:pos="288"/>
              </w:tabs>
              <w:spacing w:after="120"/>
              <w:jc w:val="both"/>
              <w:rPr>
                <w:sz w:val="16"/>
                <w:szCs w:val="16"/>
              </w:rPr>
            </w:pPr>
            <w:r w:rsidRPr="00D623C9">
              <w:rPr>
                <w:sz w:val="16"/>
                <w:szCs w:val="16"/>
              </w:rPr>
              <w:t>factor(Region)2</w:t>
            </w:r>
          </w:p>
        </w:tc>
        <w:tc>
          <w:tcPr>
            <w:tcW w:w="1014" w:type="dxa"/>
          </w:tcPr>
          <w:p w14:paraId="7380044A" w14:textId="5AC408EB" w:rsidR="00D623C9" w:rsidRPr="00D623C9" w:rsidRDefault="00D623C9" w:rsidP="008C19B5">
            <w:pPr>
              <w:pStyle w:val="Normal1"/>
              <w:tabs>
                <w:tab w:val="left" w:pos="288"/>
              </w:tabs>
              <w:spacing w:after="120"/>
              <w:jc w:val="both"/>
              <w:rPr>
                <w:sz w:val="16"/>
                <w:szCs w:val="16"/>
              </w:rPr>
            </w:pPr>
            <w:r w:rsidRPr="00D623C9">
              <w:rPr>
                <w:sz w:val="16"/>
                <w:szCs w:val="16"/>
              </w:rPr>
              <w:t xml:space="preserve">-0.959352   </w:t>
            </w:r>
          </w:p>
        </w:tc>
        <w:tc>
          <w:tcPr>
            <w:tcW w:w="816" w:type="dxa"/>
          </w:tcPr>
          <w:p w14:paraId="113183F8" w14:textId="2D9715FC" w:rsidR="00D623C9" w:rsidRPr="00D623C9" w:rsidRDefault="00D623C9" w:rsidP="008C19B5">
            <w:pPr>
              <w:pStyle w:val="Normal1"/>
              <w:tabs>
                <w:tab w:val="left" w:pos="288"/>
              </w:tabs>
              <w:spacing w:after="120"/>
              <w:jc w:val="both"/>
              <w:rPr>
                <w:sz w:val="16"/>
                <w:szCs w:val="16"/>
              </w:rPr>
            </w:pPr>
            <w:r w:rsidRPr="00D623C9">
              <w:rPr>
                <w:sz w:val="16"/>
                <w:szCs w:val="16"/>
              </w:rPr>
              <w:t xml:space="preserve">0.437287  </w:t>
            </w:r>
          </w:p>
        </w:tc>
        <w:tc>
          <w:tcPr>
            <w:tcW w:w="979" w:type="dxa"/>
          </w:tcPr>
          <w:p w14:paraId="33A088F3" w14:textId="18332CA1" w:rsidR="00D623C9" w:rsidRPr="00D623C9" w:rsidRDefault="00D623C9" w:rsidP="008C19B5">
            <w:pPr>
              <w:pStyle w:val="Normal1"/>
              <w:tabs>
                <w:tab w:val="left" w:pos="288"/>
              </w:tabs>
              <w:spacing w:after="120"/>
              <w:jc w:val="both"/>
              <w:rPr>
                <w:sz w:val="16"/>
                <w:szCs w:val="16"/>
              </w:rPr>
            </w:pPr>
            <w:r w:rsidRPr="00D623C9">
              <w:rPr>
                <w:sz w:val="16"/>
                <w:szCs w:val="16"/>
              </w:rPr>
              <w:t xml:space="preserve">-1.3894892  </w:t>
            </w:r>
          </w:p>
        </w:tc>
        <w:tc>
          <w:tcPr>
            <w:tcW w:w="947" w:type="dxa"/>
          </w:tcPr>
          <w:p w14:paraId="30B2B389" w14:textId="7E43EC49" w:rsidR="00D623C9" w:rsidRPr="00D623C9" w:rsidRDefault="00D623C9" w:rsidP="008C19B5">
            <w:pPr>
              <w:pStyle w:val="Normal1"/>
              <w:tabs>
                <w:tab w:val="left" w:pos="288"/>
              </w:tabs>
              <w:spacing w:after="120"/>
              <w:jc w:val="both"/>
              <w:rPr>
                <w:sz w:val="16"/>
                <w:szCs w:val="16"/>
              </w:rPr>
            </w:pPr>
            <w:r w:rsidRPr="00D623C9">
              <w:rPr>
                <w:sz w:val="16"/>
                <w:szCs w:val="16"/>
              </w:rPr>
              <w:t xml:space="preserve">0.4970425  </w:t>
            </w:r>
          </w:p>
        </w:tc>
      </w:tr>
      <w:tr w:rsidR="00D623C9" w14:paraId="3C524109" w14:textId="77777777" w:rsidTr="00D623C9">
        <w:trPr>
          <w:trHeight w:val="281"/>
        </w:trPr>
        <w:tc>
          <w:tcPr>
            <w:tcW w:w="1644" w:type="dxa"/>
          </w:tcPr>
          <w:p w14:paraId="20CCC99B" w14:textId="1A98FD63" w:rsidR="00D623C9" w:rsidRPr="00D623C9" w:rsidRDefault="00D623C9" w:rsidP="008C19B5">
            <w:pPr>
              <w:pStyle w:val="Normal1"/>
              <w:tabs>
                <w:tab w:val="left" w:pos="288"/>
              </w:tabs>
              <w:spacing w:after="120"/>
              <w:jc w:val="both"/>
              <w:rPr>
                <w:sz w:val="16"/>
                <w:szCs w:val="16"/>
              </w:rPr>
            </w:pPr>
            <w:r w:rsidRPr="00D623C9">
              <w:rPr>
                <w:sz w:val="16"/>
                <w:szCs w:val="16"/>
              </w:rPr>
              <w:t>factor(Region)3</w:t>
            </w:r>
          </w:p>
        </w:tc>
        <w:tc>
          <w:tcPr>
            <w:tcW w:w="1014" w:type="dxa"/>
          </w:tcPr>
          <w:p w14:paraId="6B5F0C42" w14:textId="0ECC9785" w:rsidR="00D623C9" w:rsidRPr="00D623C9" w:rsidRDefault="00D623C9" w:rsidP="008C19B5">
            <w:pPr>
              <w:pStyle w:val="Normal1"/>
              <w:tabs>
                <w:tab w:val="left" w:pos="288"/>
              </w:tabs>
              <w:spacing w:after="120"/>
              <w:jc w:val="both"/>
              <w:rPr>
                <w:sz w:val="16"/>
                <w:szCs w:val="16"/>
              </w:rPr>
            </w:pPr>
            <w:r w:rsidRPr="00D623C9">
              <w:rPr>
                <w:sz w:val="16"/>
                <w:szCs w:val="16"/>
              </w:rPr>
              <w:t xml:space="preserve">-1.244376   </w:t>
            </w:r>
          </w:p>
        </w:tc>
        <w:tc>
          <w:tcPr>
            <w:tcW w:w="816" w:type="dxa"/>
          </w:tcPr>
          <w:p w14:paraId="38662EB9" w14:textId="59DD8B7A" w:rsidR="00D623C9" w:rsidRPr="00D623C9" w:rsidRDefault="00D623C9" w:rsidP="008C19B5">
            <w:pPr>
              <w:pStyle w:val="Normal1"/>
              <w:tabs>
                <w:tab w:val="left" w:pos="288"/>
              </w:tabs>
              <w:spacing w:after="120"/>
              <w:jc w:val="both"/>
              <w:rPr>
                <w:sz w:val="16"/>
                <w:szCs w:val="16"/>
              </w:rPr>
            </w:pPr>
            <w:r w:rsidRPr="00D623C9">
              <w:rPr>
                <w:sz w:val="16"/>
                <w:szCs w:val="16"/>
              </w:rPr>
              <w:t>0.444660</w:t>
            </w:r>
          </w:p>
        </w:tc>
        <w:tc>
          <w:tcPr>
            <w:tcW w:w="979" w:type="dxa"/>
          </w:tcPr>
          <w:p w14:paraId="431B34AA" w14:textId="233CB012" w:rsidR="00D623C9" w:rsidRPr="00D623C9" w:rsidRDefault="00D623C9" w:rsidP="008C19B5">
            <w:pPr>
              <w:pStyle w:val="Normal1"/>
              <w:tabs>
                <w:tab w:val="left" w:pos="288"/>
              </w:tabs>
              <w:spacing w:after="120"/>
              <w:jc w:val="both"/>
              <w:rPr>
                <w:sz w:val="16"/>
                <w:szCs w:val="16"/>
              </w:rPr>
            </w:pPr>
            <w:r w:rsidRPr="00D623C9">
              <w:rPr>
                <w:sz w:val="16"/>
                <w:szCs w:val="16"/>
              </w:rPr>
              <w:t xml:space="preserve">-1.7047812  </w:t>
            </w:r>
          </w:p>
        </w:tc>
        <w:tc>
          <w:tcPr>
            <w:tcW w:w="947" w:type="dxa"/>
          </w:tcPr>
          <w:p w14:paraId="05C04636" w14:textId="6A3B79D4" w:rsidR="00D623C9" w:rsidRPr="00D623C9" w:rsidRDefault="00D623C9" w:rsidP="008C19B5">
            <w:pPr>
              <w:pStyle w:val="Normal1"/>
              <w:tabs>
                <w:tab w:val="left" w:pos="288"/>
              </w:tabs>
              <w:spacing w:after="120"/>
              <w:jc w:val="both"/>
              <w:rPr>
                <w:sz w:val="16"/>
                <w:szCs w:val="16"/>
              </w:rPr>
            </w:pPr>
            <w:r w:rsidRPr="00D623C9">
              <w:rPr>
                <w:sz w:val="16"/>
                <w:szCs w:val="16"/>
              </w:rPr>
              <w:t xml:space="preserve">0.4766940  </w:t>
            </w:r>
          </w:p>
        </w:tc>
      </w:tr>
      <w:tr w:rsidR="00D623C9" w14:paraId="7DA6FA6F" w14:textId="77777777" w:rsidTr="00D623C9">
        <w:trPr>
          <w:trHeight w:val="302"/>
        </w:trPr>
        <w:tc>
          <w:tcPr>
            <w:tcW w:w="1644" w:type="dxa"/>
          </w:tcPr>
          <w:p w14:paraId="54EE15A3" w14:textId="7A3D7463" w:rsidR="00D623C9" w:rsidRPr="00D623C9" w:rsidRDefault="00D623C9" w:rsidP="008C19B5">
            <w:pPr>
              <w:pStyle w:val="Normal1"/>
              <w:tabs>
                <w:tab w:val="left" w:pos="288"/>
              </w:tabs>
              <w:spacing w:after="120"/>
              <w:jc w:val="both"/>
              <w:rPr>
                <w:sz w:val="16"/>
                <w:szCs w:val="16"/>
              </w:rPr>
            </w:pPr>
            <w:r w:rsidRPr="00D623C9">
              <w:rPr>
                <w:sz w:val="16"/>
                <w:szCs w:val="16"/>
              </w:rPr>
              <w:t>factor(Region)4</w:t>
            </w:r>
          </w:p>
        </w:tc>
        <w:tc>
          <w:tcPr>
            <w:tcW w:w="1014" w:type="dxa"/>
          </w:tcPr>
          <w:p w14:paraId="4CC0E74E" w14:textId="06BDAB50" w:rsidR="00D623C9" w:rsidRPr="00D623C9" w:rsidRDefault="00D623C9" w:rsidP="008C19B5">
            <w:pPr>
              <w:pStyle w:val="Normal1"/>
              <w:tabs>
                <w:tab w:val="left" w:pos="288"/>
              </w:tabs>
              <w:spacing w:after="120"/>
              <w:jc w:val="both"/>
              <w:rPr>
                <w:sz w:val="16"/>
                <w:szCs w:val="16"/>
              </w:rPr>
            </w:pPr>
            <w:r w:rsidRPr="00D623C9">
              <w:rPr>
                <w:sz w:val="16"/>
                <w:szCs w:val="16"/>
              </w:rPr>
              <w:t xml:space="preserve">-2.223747   </w:t>
            </w:r>
          </w:p>
        </w:tc>
        <w:tc>
          <w:tcPr>
            <w:tcW w:w="816" w:type="dxa"/>
          </w:tcPr>
          <w:p w14:paraId="1F76740E" w14:textId="3561C1C1" w:rsidR="00D623C9" w:rsidRPr="00D623C9" w:rsidRDefault="00D623C9" w:rsidP="008C19B5">
            <w:pPr>
              <w:pStyle w:val="Normal1"/>
              <w:tabs>
                <w:tab w:val="left" w:pos="288"/>
              </w:tabs>
              <w:spacing w:after="120"/>
              <w:jc w:val="both"/>
              <w:rPr>
                <w:sz w:val="16"/>
                <w:szCs w:val="16"/>
              </w:rPr>
            </w:pPr>
            <w:r w:rsidRPr="00D623C9">
              <w:rPr>
                <w:sz w:val="16"/>
                <w:szCs w:val="16"/>
              </w:rPr>
              <w:t xml:space="preserve">0.561232  </w:t>
            </w:r>
          </w:p>
        </w:tc>
        <w:tc>
          <w:tcPr>
            <w:tcW w:w="979" w:type="dxa"/>
          </w:tcPr>
          <w:p w14:paraId="1E4EF2F6" w14:textId="0252CA9B" w:rsidR="00D623C9" w:rsidRPr="00D623C9" w:rsidRDefault="00D623C9" w:rsidP="008C19B5">
            <w:pPr>
              <w:pStyle w:val="Normal1"/>
              <w:tabs>
                <w:tab w:val="left" w:pos="288"/>
              </w:tabs>
              <w:spacing w:after="120"/>
              <w:jc w:val="both"/>
              <w:rPr>
                <w:sz w:val="16"/>
                <w:szCs w:val="16"/>
              </w:rPr>
            </w:pPr>
            <w:r w:rsidRPr="00D623C9">
              <w:rPr>
                <w:sz w:val="16"/>
                <w:szCs w:val="16"/>
              </w:rPr>
              <w:t xml:space="preserve">-2.6082614  </w:t>
            </w:r>
          </w:p>
        </w:tc>
        <w:tc>
          <w:tcPr>
            <w:tcW w:w="947" w:type="dxa"/>
          </w:tcPr>
          <w:p w14:paraId="55CB91D8" w14:textId="3D334658" w:rsidR="00D623C9" w:rsidRPr="00D623C9" w:rsidRDefault="00D623C9" w:rsidP="008C19B5">
            <w:pPr>
              <w:pStyle w:val="Normal1"/>
              <w:tabs>
                <w:tab w:val="left" w:pos="288"/>
              </w:tabs>
              <w:spacing w:after="120"/>
              <w:jc w:val="both"/>
              <w:rPr>
                <w:sz w:val="16"/>
                <w:szCs w:val="16"/>
              </w:rPr>
            </w:pPr>
            <w:r w:rsidRPr="00D623C9">
              <w:rPr>
                <w:sz w:val="16"/>
                <w:szCs w:val="16"/>
              </w:rPr>
              <w:t xml:space="preserve">0.5811453  </w:t>
            </w:r>
          </w:p>
        </w:tc>
      </w:tr>
    </w:tbl>
    <w:p w14:paraId="5FBBBC6C" w14:textId="77777777" w:rsidR="00D623C9" w:rsidRPr="00D623C9" w:rsidRDefault="00D623C9" w:rsidP="00D623C9">
      <w:pPr>
        <w:pStyle w:val="Normal1"/>
        <w:tabs>
          <w:tab w:val="left" w:pos="288"/>
        </w:tabs>
        <w:spacing w:after="120"/>
        <w:jc w:val="both"/>
        <w:rPr>
          <w:sz w:val="16"/>
          <w:szCs w:val="16"/>
        </w:rPr>
      </w:pPr>
      <w:r w:rsidRPr="00D623C9">
        <w:rPr>
          <w:sz w:val="16"/>
          <w:szCs w:val="16"/>
        </w:rPr>
        <w:t>Table 8: Comparison between Model 3 and Testing data: Estimated regression coefficients</w:t>
      </w:r>
    </w:p>
    <w:p w14:paraId="40385B11" w14:textId="7942DA3B" w:rsidR="00D623C9" w:rsidRDefault="00D623C9" w:rsidP="00D623C9">
      <w:pPr>
        <w:pStyle w:val="Normal1"/>
        <w:tabs>
          <w:tab w:val="left" w:pos="288"/>
        </w:tabs>
        <w:spacing w:after="120"/>
        <w:jc w:val="both"/>
      </w:pPr>
      <w:r>
        <w:t xml:space="preserve">These estimates appear to be reasonably similar across all estimated parameters. This is </w:t>
      </w:r>
      <w:r w:rsidR="00C27DF9">
        <w:t>good</w:t>
      </w:r>
      <w:r>
        <w:t xml:space="preserve"> evidence that Model 3 can be applied to data beyond ENIC. </w:t>
      </w:r>
      <w:r w:rsidR="000D07B2">
        <w:t>The team</w:t>
      </w:r>
      <w:r>
        <w:t xml:space="preserve"> also observed that, the standard error of model Training (1.37) was fairly closed to that of Model Testing (1.11). For further details of these values, see R-10 in Appendix. In addition, </w:t>
      </w:r>
      <w:r w:rsidR="000D07B2">
        <w:t>the team</w:t>
      </w:r>
      <w:r>
        <w:t xml:space="preserve"> decided to compare Model 3 to a formerly proposed model in the next section.</w:t>
      </w:r>
    </w:p>
    <w:p w14:paraId="1E5E3FD4" w14:textId="02A2368D" w:rsidR="009E2168" w:rsidRDefault="009E2168" w:rsidP="009E2168">
      <w:pPr>
        <w:pStyle w:val="Heading1"/>
        <w:jc w:val="left"/>
      </w:pPr>
      <w:r>
        <w:t>A Known or Proposed Model</w:t>
      </w:r>
    </w:p>
    <w:p w14:paraId="6AB8233D" w14:textId="718DB49E" w:rsidR="009E2168" w:rsidRDefault="009E2168" w:rsidP="009E2168">
      <w:pPr>
        <w:pStyle w:val="Normal1"/>
        <w:tabs>
          <w:tab w:val="left" w:pos="288"/>
        </w:tabs>
        <w:spacing w:after="120"/>
        <w:jc w:val="both"/>
      </w:pPr>
      <w:r>
        <w:tab/>
        <w:t xml:space="preserve">The SENIC project data had been assigned to some members of this group project at first as an exercise. Several models </w:t>
      </w:r>
      <w:proofErr w:type="gramStart"/>
      <w:r w:rsidR="000D07B2">
        <w:t>the we</w:t>
      </w:r>
      <w:r>
        <w:t>re</w:t>
      </w:r>
      <w:proofErr w:type="gramEnd"/>
      <w:r>
        <w:t xml:space="preserve"> proposed for predicting the average length of stay of patients in the SENIC data. The work involved some basic data plots, model comparison and some analysis of the statistical significance of the predictors of each proposed model. One final model was recommended which, for the purpose of this report, </w:t>
      </w:r>
      <w:r w:rsidR="000D07B2">
        <w:t>the team</w:t>
      </w:r>
      <w:r>
        <w:t xml:space="preserve"> called Model B. First, here is some basic information about Model B and how it was </w:t>
      </w:r>
      <w:r>
        <w:lastRenderedPageBreak/>
        <w:t>obtained.</w:t>
      </w:r>
    </w:p>
    <w:p w14:paraId="352CD897" w14:textId="5EF2A3D6" w:rsidR="009E2168" w:rsidRDefault="009E2168" w:rsidP="009E2168">
      <w:pPr>
        <w:pStyle w:val="Normal1"/>
        <w:tabs>
          <w:tab w:val="left" w:pos="288"/>
        </w:tabs>
        <w:spacing w:after="120"/>
        <w:jc w:val="both"/>
      </w:pPr>
      <w:r>
        <w:t xml:space="preserve">Model B had the following predictors: Stay (as response variable), Age, Risk, </w:t>
      </w:r>
      <w:proofErr w:type="gramStart"/>
      <w:r>
        <w:t>Census</w:t>
      </w:r>
      <w:proofErr w:type="gramEnd"/>
      <w:r>
        <w:t xml:space="preserve">. This model was based on the SENIC project data (with observations 1-113) and it was built as follow: </w:t>
      </w:r>
      <w:r w:rsidR="000D07B2">
        <w:t>The team</w:t>
      </w:r>
      <w:r>
        <w:t xml:space="preserve"> started with two sub-models and for convenience </w:t>
      </w:r>
      <w:r w:rsidR="000D07B2">
        <w:t>the team</w:t>
      </w:r>
      <w:r>
        <w:t xml:space="preserve"> called them Model B1 and Model B2. Model B1 had predictors Age, Risk and Services for the response Stay, and Model B2 had predictors Beds, Risk and Services for the response Stay. The coefficient of multiple determinations (R2) for these models turned out to be the same (about 0.32) and it was decided to consider a starting model which </w:t>
      </w:r>
      <w:r w:rsidR="000D07B2">
        <w:t>the team</w:t>
      </w:r>
      <w:r>
        <w:t xml:space="preserve"> called Model B0. Model B0 had Age and Risk as predictors for the response Stay. Then, for each of the following predictors, Routine Culturing, Routing Chest X-ray, Census and Nurses, </w:t>
      </w:r>
      <w:r w:rsidR="000D07B2">
        <w:t>the team</w:t>
      </w:r>
      <w:r>
        <w:t xml:space="preserve"> computed and compared their marginal contribution to Model B3. Variable Census contributed the most (about 13%) to Model B0. The final model B had Age, Risk and Census as predictors for the response Stay</w:t>
      </w:r>
    </w:p>
    <w:p w14:paraId="3110D16D" w14:textId="77777777" w:rsidR="00D623C9" w:rsidRDefault="00D623C9" w:rsidP="008C19B5">
      <w:pPr>
        <w:pStyle w:val="Normal1"/>
        <w:tabs>
          <w:tab w:val="left" w:pos="288"/>
        </w:tabs>
        <w:spacing w:after="120"/>
        <w:jc w:val="both"/>
      </w:pPr>
    </w:p>
    <w:p w14:paraId="6E3356F4" w14:textId="77777777" w:rsidR="009E2168" w:rsidRDefault="009E2168" w:rsidP="008C19B5">
      <w:pPr>
        <w:pStyle w:val="Normal1"/>
        <w:tabs>
          <w:tab w:val="left" w:pos="288"/>
        </w:tabs>
        <w:spacing w:after="120"/>
        <w:jc w:val="both"/>
      </w:pPr>
    </w:p>
    <w:p w14:paraId="10107340" w14:textId="0140A544" w:rsidR="009E2168" w:rsidRDefault="009E2168" w:rsidP="00ED43DB">
      <w:pPr>
        <w:pStyle w:val="Heading1"/>
        <w:jc w:val="left"/>
      </w:pPr>
      <w:r>
        <w:t>Model Comparison</w:t>
      </w:r>
    </w:p>
    <w:p w14:paraId="16EBE11F" w14:textId="3626C8FD" w:rsidR="009E2168" w:rsidRDefault="000D07B2" w:rsidP="009E2168">
      <w:pPr>
        <w:pStyle w:val="Normal1"/>
        <w:tabs>
          <w:tab w:val="left" w:pos="288"/>
        </w:tabs>
        <w:spacing w:after="120"/>
        <w:ind w:firstLine="288"/>
        <w:jc w:val="both"/>
      </w:pPr>
      <w:r>
        <w:t>The team</w:t>
      </w:r>
      <w:r w:rsidR="009E2168">
        <w:t xml:space="preserve"> note here that, after getting our final Model 3, </w:t>
      </w:r>
      <w:r>
        <w:t>the team</w:t>
      </w:r>
      <w:r w:rsidR="009E2168">
        <w:t xml:space="preserve"> went back and randomly selected seven other potential model that were initially identifie</w:t>
      </w:r>
      <w:r w:rsidR="00764A32">
        <w:t>d through our original Mallows’</w:t>
      </w:r>
      <w:r w:rsidR="00C27DF9">
        <w:t xml:space="preserve"> </w:t>
      </w:r>
      <w:proofErr w:type="spellStart"/>
      <w:r w:rsidR="009E2168">
        <w:t>Cp</w:t>
      </w:r>
      <w:proofErr w:type="spellEnd"/>
      <w:r w:rsidR="009E2168">
        <w:t xml:space="preserve"> selection process.  </w:t>
      </w:r>
      <w:r>
        <w:t>The team</w:t>
      </w:r>
      <w:r w:rsidR="009E2168">
        <w:t xml:space="preserve"> did not see any evidence that they were better; their R2 values were significantly lower with higher MSE and, in many cases, one or more predictors from each model were statistically insignificant at α = 0.05. For any further interest or details on these fitted regression models, please see R-11 in Appendix. </w:t>
      </w:r>
      <w:r>
        <w:t>The team</w:t>
      </w:r>
      <w:r w:rsidR="009E2168">
        <w:t xml:space="preserve"> also noted that, based on its coefficient of multiple determinations, Model B also appeared to be better compared to the seven models </w:t>
      </w:r>
      <w:r>
        <w:t>the team</w:t>
      </w:r>
      <w:r w:rsidR="009E2168">
        <w:t xml:space="preserve"> previously referred to. The regression output for Model B and its ANOVA result can be obtained from R-12 in Appendix.</w:t>
      </w:r>
    </w:p>
    <w:p w14:paraId="6BDFD40D" w14:textId="61F569F3" w:rsidR="00437938" w:rsidRDefault="009E2168" w:rsidP="009E2168">
      <w:pPr>
        <w:pStyle w:val="Normal1"/>
        <w:tabs>
          <w:tab w:val="left" w:pos="288"/>
        </w:tabs>
        <w:spacing w:after="120"/>
        <w:ind w:firstLine="288"/>
        <w:jc w:val="both"/>
      </w:pPr>
      <w:r>
        <w:t xml:space="preserve">So </w:t>
      </w:r>
      <w:r w:rsidR="000D07B2">
        <w:t>the team</w:t>
      </w:r>
      <w:r>
        <w:t xml:space="preserve"> decided to compare Model 3 to Model B on the basis of their overall predictive capability. The results are presented in Table 9. These values, particularly PRESS and Predicted R2 (R2pred =1-PRESS/SSTO) indicated that Model 3 is a better predictive model of Stay, even though Model 3 was built on fewer observations (70 observations) compared to Model B (113 observations). Observe that for both models, R2 is not quite high relative to R2pred, an indication that neither model is “overfitting”, i.e., using more predictors (whether useful or not) that they actually needed.</w:t>
      </w:r>
    </w:p>
    <w:p w14:paraId="04D6EFE3" w14:textId="77777777" w:rsidR="00437938" w:rsidRDefault="00437938">
      <w:pPr>
        <w:pStyle w:val="Normal1"/>
        <w:tabs>
          <w:tab w:val="left" w:pos="216"/>
        </w:tabs>
        <w:jc w:val="left"/>
      </w:pPr>
    </w:p>
    <w:tbl>
      <w:tblPr>
        <w:tblStyle w:val="a0"/>
        <w:tblW w:w="4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975"/>
        <w:gridCol w:w="1784"/>
      </w:tblGrid>
      <w:tr w:rsidR="009E2168" w14:paraId="3DEC5367" w14:textId="77777777" w:rsidTr="00BC1B51">
        <w:trPr>
          <w:trHeight w:val="240"/>
          <w:jc w:val="center"/>
        </w:trPr>
        <w:tc>
          <w:tcPr>
            <w:tcW w:w="2132" w:type="dxa"/>
            <w:vAlign w:val="center"/>
          </w:tcPr>
          <w:p w14:paraId="28DEE095" w14:textId="42C3615A" w:rsidR="009E2168" w:rsidRDefault="009E2168">
            <w:pPr>
              <w:pStyle w:val="Normal1"/>
              <w:rPr>
                <w:b/>
                <w:i/>
                <w:sz w:val="15"/>
                <w:szCs w:val="15"/>
              </w:rPr>
            </w:pPr>
          </w:p>
        </w:tc>
        <w:tc>
          <w:tcPr>
            <w:tcW w:w="975" w:type="dxa"/>
            <w:vAlign w:val="center"/>
          </w:tcPr>
          <w:p w14:paraId="095A69C8" w14:textId="67DC2506" w:rsidR="009E2168" w:rsidRDefault="00BC1B51">
            <w:pPr>
              <w:pStyle w:val="Normal1"/>
              <w:rPr>
                <w:b/>
                <w:i/>
                <w:sz w:val="15"/>
                <w:szCs w:val="15"/>
              </w:rPr>
            </w:pPr>
            <w:r>
              <w:rPr>
                <w:b/>
                <w:i/>
                <w:sz w:val="15"/>
                <w:szCs w:val="15"/>
              </w:rPr>
              <w:t>Model 3</w:t>
            </w:r>
          </w:p>
        </w:tc>
        <w:tc>
          <w:tcPr>
            <w:tcW w:w="1784" w:type="dxa"/>
            <w:vAlign w:val="center"/>
          </w:tcPr>
          <w:p w14:paraId="6C98D33A" w14:textId="28F29044" w:rsidR="009E2168" w:rsidRDefault="00BC1B51">
            <w:pPr>
              <w:pStyle w:val="Normal1"/>
              <w:rPr>
                <w:b/>
                <w:i/>
                <w:sz w:val="15"/>
                <w:szCs w:val="15"/>
              </w:rPr>
            </w:pPr>
            <w:r>
              <w:rPr>
                <w:b/>
                <w:i/>
                <w:sz w:val="15"/>
                <w:szCs w:val="15"/>
              </w:rPr>
              <w:t>Model B</w:t>
            </w:r>
          </w:p>
        </w:tc>
      </w:tr>
      <w:tr w:rsidR="00BC1B51" w14:paraId="32DBC7A1" w14:textId="77777777" w:rsidTr="00BC1B51">
        <w:trPr>
          <w:trHeight w:val="320"/>
          <w:jc w:val="center"/>
        </w:trPr>
        <w:tc>
          <w:tcPr>
            <w:tcW w:w="2132" w:type="dxa"/>
          </w:tcPr>
          <w:p w14:paraId="2BF066AF" w14:textId="243745F7" w:rsidR="00BC1B51" w:rsidRPr="00BC1B51" w:rsidRDefault="00BC1B51">
            <w:pPr>
              <w:pStyle w:val="Normal1"/>
              <w:rPr>
                <w:sz w:val="16"/>
                <w:szCs w:val="16"/>
                <w:vertAlign w:val="superscript"/>
              </w:rPr>
            </w:pPr>
            <w:r w:rsidRPr="00BC1B51">
              <w:rPr>
                <w:sz w:val="16"/>
                <w:szCs w:val="16"/>
              </w:rPr>
              <w:t>R</w:t>
            </w:r>
            <w:r w:rsidRPr="00BC1B51">
              <w:rPr>
                <w:sz w:val="16"/>
                <w:szCs w:val="16"/>
                <w:vertAlign w:val="superscript"/>
              </w:rPr>
              <w:t>2</w:t>
            </w:r>
            <w:r w:rsidRPr="00BC1B51">
              <w:rPr>
                <w:sz w:val="16"/>
                <w:szCs w:val="16"/>
              </w:rPr>
              <w:t xml:space="preserve"> </w:t>
            </w:r>
            <w:r w:rsidRPr="00BC1B51">
              <w:rPr>
                <w:i/>
                <w:sz w:val="16"/>
                <w:szCs w:val="16"/>
              </w:rPr>
              <w:t>(the higher the better)</w:t>
            </w:r>
          </w:p>
        </w:tc>
        <w:tc>
          <w:tcPr>
            <w:tcW w:w="975" w:type="dxa"/>
          </w:tcPr>
          <w:p w14:paraId="40A01B92" w14:textId="18284DF6" w:rsidR="00BC1B51" w:rsidRPr="00BC1B51" w:rsidRDefault="00BC1B51">
            <w:pPr>
              <w:pStyle w:val="Normal1"/>
              <w:rPr>
                <w:sz w:val="16"/>
                <w:szCs w:val="16"/>
              </w:rPr>
            </w:pPr>
            <w:r w:rsidRPr="00BC1B51">
              <w:rPr>
                <w:sz w:val="16"/>
                <w:szCs w:val="16"/>
              </w:rPr>
              <w:t>.50</w:t>
            </w:r>
          </w:p>
        </w:tc>
        <w:tc>
          <w:tcPr>
            <w:tcW w:w="1784" w:type="dxa"/>
          </w:tcPr>
          <w:p w14:paraId="594E7B44" w14:textId="02A479CD" w:rsidR="00BC1B51" w:rsidRPr="00BC1B51" w:rsidRDefault="00BC1B51">
            <w:pPr>
              <w:pStyle w:val="Normal1"/>
              <w:rPr>
                <w:sz w:val="16"/>
                <w:szCs w:val="16"/>
              </w:rPr>
            </w:pPr>
            <w:r w:rsidRPr="00BC1B51">
              <w:rPr>
                <w:sz w:val="16"/>
                <w:szCs w:val="16"/>
              </w:rPr>
              <w:t>.49</w:t>
            </w:r>
          </w:p>
        </w:tc>
      </w:tr>
      <w:tr w:rsidR="00BC1B51" w14:paraId="619BF119" w14:textId="77777777" w:rsidTr="00BC1B51">
        <w:trPr>
          <w:trHeight w:val="320"/>
          <w:jc w:val="center"/>
        </w:trPr>
        <w:tc>
          <w:tcPr>
            <w:tcW w:w="2132" w:type="dxa"/>
          </w:tcPr>
          <w:p w14:paraId="1DBF9D75" w14:textId="327C6586" w:rsidR="00BC1B51" w:rsidRPr="00BC1B51" w:rsidRDefault="00BC1B51">
            <w:pPr>
              <w:pStyle w:val="Normal1"/>
              <w:rPr>
                <w:sz w:val="16"/>
                <w:szCs w:val="16"/>
              </w:rPr>
            </w:pPr>
            <w:r w:rsidRPr="00BC1B51">
              <w:rPr>
                <w:sz w:val="16"/>
                <w:szCs w:val="16"/>
              </w:rPr>
              <w:t>Adjusted R</w:t>
            </w:r>
            <w:r w:rsidRPr="00BC1B51">
              <w:rPr>
                <w:sz w:val="16"/>
                <w:szCs w:val="16"/>
                <w:vertAlign w:val="superscript"/>
              </w:rPr>
              <w:t>2</w:t>
            </w:r>
            <w:r w:rsidRPr="00BC1B51">
              <w:rPr>
                <w:sz w:val="16"/>
                <w:szCs w:val="16"/>
              </w:rPr>
              <w:t xml:space="preserve"> </w:t>
            </w:r>
            <w:r w:rsidRPr="00BC1B51">
              <w:rPr>
                <w:i/>
                <w:sz w:val="16"/>
                <w:szCs w:val="16"/>
              </w:rPr>
              <w:t>(the higher the better)</w:t>
            </w:r>
          </w:p>
        </w:tc>
        <w:tc>
          <w:tcPr>
            <w:tcW w:w="975" w:type="dxa"/>
          </w:tcPr>
          <w:p w14:paraId="5B08596F" w14:textId="2C012183" w:rsidR="00BC1B51" w:rsidRPr="00BC1B51" w:rsidRDefault="00BC1B51">
            <w:pPr>
              <w:pStyle w:val="Normal1"/>
              <w:rPr>
                <w:sz w:val="16"/>
                <w:szCs w:val="16"/>
              </w:rPr>
            </w:pPr>
            <w:r w:rsidRPr="00BC1B51">
              <w:rPr>
                <w:sz w:val="16"/>
                <w:szCs w:val="16"/>
              </w:rPr>
              <w:t>.452</w:t>
            </w:r>
          </w:p>
        </w:tc>
        <w:tc>
          <w:tcPr>
            <w:tcW w:w="1784" w:type="dxa"/>
          </w:tcPr>
          <w:p w14:paraId="6A5BDF8C" w14:textId="45A05158" w:rsidR="00BC1B51" w:rsidRPr="00BC1B51" w:rsidRDefault="00BC1B51">
            <w:pPr>
              <w:pStyle w:val="Normal1"/>
              <w:rPr>
                <w:sz w:val="16"/>
                <w:szCs w:val="16"/>
              </w:rPr>
            </w:pPr>
            <w:r w:rsidRPr="00BC1B51">
              <w:rPr>
                <w:sz w:val="16"/>
                <w:szCs w:val="16"/>
              </w:rPr>
              <w:t>.396</w:t>
            </w:r>
          </w:p>
        </w:tc>
      </w:tr>
      <w:tr w:rsidR="00BC1B51" w14:paraId="1B2192E0" w14:textId="77777777" w:rsidTr="00BC1B51">
        <w:trPr>
          <w:trHeight w:val="320"/>
          <w:jc w:val="center"/>
        </w:trPr>
        <w:tc>
          <w:tcPr>
            <w:tcW w:w="2132" w:type="dxa"/>
          </w:tcPr>
          <w:p w14:paraId="7C3B4859" w14:textId="4858A137" w:rsidR="00BC1B51" w:rsidRPr="00BC1B51" w:rsidRDefault="00BC1B51">
            <w:pPr>
              <w:pStyle w:val="Normal1"/>
              <w:rPr>
                <w:sz w:val="16"/>
                <w:szCs w:val="16"/>
              </w:rPr>
            </w:pPr>
            <w:r w:rsidRPr="00BC1B51">
              <w:rPr>
                <w:sz w:val="16"/>
                <w:szCs w:val="16"/>
              </w:rPr>
              <w:t xml:space="preserve">Standard Error </w:t>
            </w:r>
            <w:r w:rsidRPr="00BC1B51">
              <w:rPr>
                <w:i/>
                <w:sz w:val="16"/>
                <w:szCs w:val="16"/>
              </w:rPr>
              <w:t>(the smaller the better)</w:t>
            </w:r>
          </w:p>
        </w:tc>
        <w:tc>
          <w:tcPr>
            <w:tcW w:w="975" w:type="dxa"/>
          </w:tcPr>
          <w:p w14:paraId="09537ED6" w14:textId="6CBEE476" w:rsidR="00BC1B51" w:rsidRPr="00BC1B51" w:rsidRDefault="00BC1B51">
            <w:pPr>
              <w:pStyle w:val="Normal1"/>
              <w:rPr>
                <w:sz w:val="16"/>
                <w:szCs w:val="16"/>
              </w:rPr>
            </w:pPr>
            <w:r w:rsidRPr="00BC1B51">
              <w:rPr>
                <w:sz w:val="16"/>
                <w:szCs w:val="16"/>
              </w:rPr>
              <w:t>1.37</w:t>
            </w:r>
          </w:p>
        </w:tc>
        <w:tc>
          <w:tcPr>
            <w:tcW w:w="1784" w:type="dxa"/>
          </w:tcPr>
          <w:p w14:paraId="63359EFF" w14:textId="6D8CB07E" w:rsidR="00BC1B51" w:rsidRPr="00BC1B51" w:rsidRDefault="00BC1B51">
            <w:pPr>
              <w:pStyle w:val="Normal1"/>
              <w:rPr>
                <w:sz w:val="16"/>
                <w:szCs w:val="16"/>
              </w:rPr>
            </w:pPr>
            <w:r w:rsidRPr="00BC1B51">
              <w:rPr>
                <w:sz w:val="16"/>
                <w:szCs w:val="16"/>
              </w:rPr>
              <w:t>1.48</w:t>
            </w:r>
          </w:p>
        </w:tc>
      </w:tr>
      <w:tr w:rsidR="00BC1B51" w14:paraId="3EA9497E" w14:textId="77777777" w:rsidTr="00BC1B51">
        <w:trPr>
          <w:trHeight w:val="320"/>
          <w:jc w:val="center"/>
        </w:trPr>
        <w:tc>
          <w:tcPr>
            <w:tcW w:w="2132" w:type="dxa"/>
          </w:tcPr>
          <w:p w14:paraId="60D76939" w14:textId="615CC388" w:rsidR="00BC1B51" w:rsidRPr="00BC1B51" w:rsidRDefault="00BC1B51">
            <w:pPr>
              <w:pStyle w:val="Normal1"/>
              <w:rPr>
                <w:sz w:val="16"/>
                <w:szCs w:val="16"/>
              </w:rPr>
            </w:pPr>
            <w:r w:rsidRPr="00BC1B51">
              <w:rPr>
                <w:sz w:val="16"/>
                <w:szCs w:val="16"/>
              </w:rPr>
              <w:lastRenderedPageBreak/>
              <w:t xml:space="preserve">PRESS </w:t>
            </w:r>
            <w:r w:rsidRPr="00BC1B51">
              <w:rPr>
                <w:i/>
                <w:sz w:val="16"/>
                <w:szCs w:val="16"/>
              </w:rPr>
              <w:t>(the smaller the better)</w:t>
            </w:r>
          </w:p>
        </w:tc>
        <w:tc>
          <w:tcPr>
            <w:tcW w:w="975" w:type="dxa"/>
          </w:tcPr>
          <w:p w14:paraId="42EC98D5" w14:textId="54263979" w:rsidR="00BC1B51" w:rsidRPr="00BC1B51" w:rsidRDefault="00BC1B51">
            <w:pPr>
              <w:pStyle w:val="Normal1"/>
              <w:rPr>
                <w:sz w:val="16"/>
                <w:szCs w:val="16"/>
              </w:rPr>
            </w:pPr>
            <w:r w:rsidRPr="00BC1B51">
              <w:rPr>
                <w:sz w:val="16"/>
                <w:szCs w:val="16"/>
              </w:rPr>
              <w:t>147.7434</w:t>
            </w:r>
          </w:p>
        </w:tc>
        <w:tc>
          <w:tcPr>
            <w:tcW w:w="1784" w:type="dxa"/>
          </w:tcPr>
          <w:p w14:paraId="09AFF727" w14:textId="62F98EEC" w:rsidR="00BC1B51" w:rsidRPr="00BC1B51" w:rsidRDefault="00BC1B51">
            <w:pPr>
              <w:pStyle w:val="Normal1"/>
              <w:rPr>
                <w:sz w:val="16"/>
                <w:szCs w:val="16"/>
              </w:rPr>
            </w:pPr>
            <w:r w:rsidRPr="00BC1B51">
              <w:rPr>
                <w:sz w:val="16"/>
                <w:szCs w:val="16"/>
              </w:rPr>
              <w:t>269.6774</w:t>
            </w:r>
          </w:p>
        </w:tc>
      </w:tr>
    </w:tbl>
    <w:p w14:paraId="7F7534B2" w14:textId="77777777" w:rsidR="00437938" w:rsidRDefault="00437938">
      <w:pPr>
        <w:pStyle w:val="Normal1"/>
        <w:spacing w:before="60" w:after="30"/>
        <w:jc w:val="right"/>
        <w:rPr>
          <w:sz w:val="12"/>
          <w:szCs w:val="12"/>
        </w:rPr>
      </w:pPr>
    </w:p>
    <w:p w14:paraId="4E738D45" w14:textId="0EF0CF84" w:rsidR="00437938" w:rsidRDefault="009E2168" w:rsidP="009E2168">
      <w:pPr>
        <w:pStyle w:val="Normal1"/>
        <w:tabs>
          <w:tab w:val="left" w:pos="533"/>
        </w:tabs>
        <w:spacing w:before="80" w:after="200"/>
        <w:contextualSpacing/>
        <w:jc w:val="both"/>
        <w:rPr>
          <w:sz w:val="16"/>
          <w:szCs w:val="16"/>
        </w:rPr>
      </w:pPr>
      <w:r w:rsidRPr="009E2168">
        <w:rPr>
          <w:sz w:val="16"/>
          <w:szCs w:val="16"/>
        </w:rPr>
        <w:t>Table 9: Some indicators of the predictive ability of Model 3 vs Model B</w:t>
      </w:r>
    </w:p>
    <w:p w14:paraId="53BD7D68" w14:textId="77777777" w:rsidR="00BC1B51" w:rsidRPr="009E2168" w:rsidRDefault="00BC1B51" w:rsidP="009E2168">
      <w:pPr>
        <w:pStyle w:val="Normal1"/>
        <w:tabs>
          <w:tab w:val="left" w:pos="533"/>
        </w:tabs>
        <w:spacing w:before="80" w:after="200"/>
        <w:contextualSpacing/>
        <w:jc w:val="both"/>
        <w:rPr>
          <w:sz w:val="16"/>
          <w:szCs w:val="16"/>
        </w:rPr>
      </w:pPr>
    </w:p>
    <w:p w14:paraId="5C70653A" w14:textId="79D4E919" w:rsidR="00437938" w:rsidRDefault="00BC1B51" w:rsidP="00DF3932">
      <w:pPr>
        <w:pStyle w:val="Heading1"/>
        <w:numPr>
          <w:ilvl w:val="0"/>
          <w:numId w:val="6"/>
        </w:numPr>
        <w:contextualSpacing/>
      </w:pPr>
      <w:bookmarkStart w:id="4" w:name="_adk1w7ctgomm" w:colFirst="0" w:colLast="0"/>
      <w:bookmarkEnd w:id="4"/>
      <w:r>
        <w:t>Conclusion and Discussion</w:t>
      </w:r>
    </w:p>
    <w:p w14:paraId="5EE84B7E" w14:textId="2780EE34" w:rsidR="00437938" w:rsidRDefault="00437938">
      <w:pPr>
        <w:pStyle w:val="Normal1"/>
        <w:tabs>
          <w:tab w:val="left" w:pos="216"/>
        </w:tabs>
      </w:pPr>
    </w:p>
    <w:p w14:paraId="79B032EF" w14:textId="667615A1" w:rsidR="00BC1B51" w:rsidRDefault="00BC1B51" w:rsidP="00BC1B51">
      <w:pPr>
        <w:pStyle w:val="Normal1"/>
        <w:tabs>
          <w:tab w:val="left" w:pos="216"/>
        </w:tabs>
        <w:spacing w:after="120"/>
        <w:ind w:firstLine="720"/>
        <w:jc w:val="left"/>
      </w:pPr>
      <w:r>
        <w:t xml:space="preserve">In order to find what predictors help explain patients hospital stays (or Stay) in the SENIC project data, Mallows’ </w:t>
      </w:r>
      <w:proofErr w:type="spellStart"/>
      <w:r>
        <w:t>cp</w:t>
      </w:r>
      <w:proofErr w:type="spellEnd"/>
      <w:r>
        <w:t xml:space="preserve"> selection criterion along with adjusted R2 and their PRESS information were used as the main model-building techniques. The SENIC data was divided into two groups, ENIC (for training) and ENIC2 (for testing). Our selection (on ENIC) process began with the following pool of variables Stay, Age, Risk, Culturing, </w:t>
      </w:r>
      <w:r w:rsidR="00C27DF9">
        <w:t>X-ray</w:t>
      </w:r>
      <w:r>
        <w:t xml:space="preserve">, Beds, Affiliation, Region, Census, Nurses, Services. Our process initially yielded 3 sub-models from which </w:t>
      </w:r>
      <w:r w:rsidR="000D07B2">
        <w:t>the team</w:t>
      </w:r>
      <w:r>
        <w:t xml:space="preserve"> </w:t>
      </w:r>
      <w:r w:rsidR="00C27DF9">
        <w:t>determined</w:t>
      </w:r>
      <w:r>
        <w:t xml:space="preserve"> based on the adjusted R2 and the PRESS values, one single “best” model. This model contained the response variable Stay and the predictors Risk*, Census*, Risk*Census*, and Region where (*) indicate that these variables are “centered”. </w:t>
      </w:r>
      <w:r w:rsidR="000D07B2">
        <w:t>The team</w:t>
      </w:r>
      <w:r>
        <w:t xml:space="preserve"> tested and found that there was a significant linear regression relationship between the response variable Stay and these predictors. Our analysis of the model suggested that about 50% of the variation in hospital stays (Stay) could be explained by the infection risk (Risk*), the average number of daily census (Census*) and the geographic region (Region). </w:t>
      </w:r>
      <w:r w:rsidR="000D07B2">
        <w:t>The team</w:t>
      </w:r>
      <w:r>
        <w:t xml:space="preserve"> were surprised to see that Age was not a significant predictor for Stay even though </w:t>
      </w:r>
      <w:r w:rsidR="000D07B2">
        <w:t>the team</w:t>
      </w:r>
      <w:r>
        <w:t xml:space="preserve"> would naturally think that older patients are more likely to have longer hospital stays than younger ones. Another surprise from our data exploration of Stay indicated that the average hospital stays in the US is almost 10 days, which is unusually high (more than twice the reported average in a recent report</w:t>
      </w:r>
      <w:r w:rsidR="00764A32">
        <w:t xml:space="preserve"> [2]</w:t>
      </w:r>
      <w:r>
        <w:t xml:space="preserve"> as mentioned in the introduction). In fact, </w:t>
      </w:r>
      <w:r w:rsidR="000D07B2">
        <w:t>the team</w:t>
      </w:r>
      <w:r>
        <w:t xml:space="preserve"> actually checked the mean of hospital stays for the SENIC project data and observed a similar value (9.6 days). </w:t>
      </w:r>
      <w:r w:rsidR="000D07B2">
        <w:t>The team</w:t>
      </w:r>
      <w:r>
        <w:t xml:space="preserve"> had no knowledge of the cause of this significant difference in this mean value</w:t>
      </w:r>
      <w:r w:rsidR="00764A32">
        <w:t xml:space="preserve"> (compared to an earlier report [2]</w:t>
      </w:r>
      <w:r>
        <w:t xml:space="preserve">) and certainly our model did not intend to determine the cause of hospital stays. One unusually high hospital stays case was reported by one hospital (ID 47) in the northeast and yet it had no unduly influence on our model so </w:t>
      </w:r>
      <w:r w:rsidR="000D07B2">
        <w:t>the team</w:t>
      </w:r>
      <w:r>
        <w:t xml:space="preserve"> included their record also in our final model analysis. A reasonable argument could be made to delete this hospital record, say, </w:t>
      </w:r>
      <w:r w:rsidR="000D07B2">
        <w:t>the team</w:t>
      </w:r>
      <w:r>
        <w:t xml:space="preserve"> wanted to limit our final analysis to hospitals for which the Stay is less than 14 days (according to ENIC data). In the end </w:t>
      </w:r>
      <w:r w:rsidR="000D07B2">
        <w:t>the team</w:t>
      </w:r>
      <w:r>
        <w:t xml:space="preserve"> did not think such limit on the training data ENIC was needed and could increase our prediction error, particularly when the validation data (ENIC2) had several records of 15 days or more of hospitals </w:t>
      </w:r>
      <w:proofErr w:type="gramStart"/>
      <w:r>
        <w:t>stays</w:t>
      </w:r>
      <w:proofErr w:type="gramEnd"/>
      <w:r>
        <w:t xml:space="preserve">. To further determine the predictive capability of our model, </w:t>
      </w:r>
      <w:r w:rsidR="000D07B2">
        <w:t>the team</w:t>
      </w:r>
      <w:r>
        <w:t xml:space="preserve"> chose to compare it to a known model (from a past project) and </w:t>
      </w:r>
      <w:r w:rsidR="000D07B2">
        <w:t>the team</w:t>
      </w:r>
      <w:r>
        <w:t xml:space="preserve"> found some evidence that our final model not only was better, but also shows some signs that it could be applied to data beyond ENIC.</w:t>
      </w:r>
    </w:p>
    <w:p w14:paraId="779EE5AB" w14:textId="4DE01524" w:rsidR="00BC1B51" w:rsidRDefault="00BC1B51" w:rsidP="00BC1B51">
      <w:pPr>
        <w:pStyle w:val="Normal1"/>
        <w:tabs>
          <w:tab w:val="left" w:pos="216"/>
        </w:tabs>
        <w:spacing w:after="120"/>
        <w:ind w:firstLine="720"/>
        <w:jc w:val="left"/>
      </w:pPr>
      <w:r>
        <w:t xml:space="preserve">Throughout our model selection process, </w:t>
      </w:r>
      <w:r w:rsidR="000D07B2">
        <w:t>the team</w:t>
      </w:r>
      <w:r>
        <w:t xml:space="preserve"> </w:t>
      </w:r>
      <w:r>
        <w:lastRenderedPageBreak/>
        <w:t>had strived not to exclude any important predictor (to avoid an “</w:t>
      </w:r>
      <w:proofErr w:type="spellStart"/>
      <w:r>
        <w:t>underfitted</w:t>
      </w:r>
      <w:proofErr w:type="spellEnd"/>
      <w:r>
        <w:t>” model) while keeping the model simple with the least possible amount of predictors (to avoid an “</w:t>
      </w:r>
      <w:proofErr w:type="spellStart"/>
      <w:r>
        <w:t>overfitted</w:t>
      </w:r>
      <w:proofErr w:type="spellEnd"/>
      <w:r>
        <w:t xml:space="preserve">” model). </w:t>
      </w:r>
      <w:r w:rsidR="000D07B2">
        <w:t>The team</w:t>
      </w:r>
      <w:r>
        <w:t xml:space="preserve"> did not think that adding any new or replacing an existing predictor would improve the overall significance of our final model and yet, </w:t>
      </w:r>
      <w:r w:rsidR="000D07B2">
        <w:t>the team</w:t>
      </w:r>
      <w:r>
        <w:t xml:space="preserve"> are mindful that there is no “perfect” model.  A further analysis with the goal of arriving at an improved linear regression model (compared to Model 3) would perhaps be to test other two-way interactive variables (using other predictors) to see whether or not there is a possible reduction in the overall prediction error of the model. Also, although </w:t>
      </w:r>
      <w:r w:rsidR="000D07B2">
        <w:t>the team</w:t>
      </w:r>
      <w:r>
        <w:t xml:space="preserve"> found that a second-order regression model was not appropriate for our model with the selected predictors, </w:t>
      </w:r>
      <w:r w:rsidR="000D07B2">
        <w:t>the team</w:t>
      </w:r>
      <w:r>
        <w:t xml:space="preserve"> could not rule out such order if one considers other predictors for the model and perhaps more data is needed to create a better predictive model. </w:t>
      </w:r>
    </w:p>
    <w:p w14:paraId="55B1DD27" w14:textId="25DDD239" w:rsidR="00437938" w:rsidRDefault="00437938">
      <w:pPr>
        <w:pStyle w:val="Normal1"/>
        <w:tabs>
          <w:tab w:val="left" w:pos="216"/>
        </w:tabs>
        <w:spacing w:after="120"/>
        <w:ind w:firstLine="720"/>
        <w:jc w:val="left"/>
      </w:pPr>
      <w:bookmarkStart w:id="5" w:name="_pk33m4ag3105" w:colFirst="0" w:colLast="0"/>
      <w:bookmarkEnd w:id="5"/>
    </w:p>
    <w:p w14:paraId="237E038D" w14:textId="77777777" w:rsidR="00437938" w:rsidRDefault="00100D0C">
      <w:pPr>
        <w:pStyle w:val="Heading5"/>
      </w:pPr>
      <w:bookmarkStart w:id="6" w:name="_jtdizpsaucri" w:colFirst="0" w:colLast="0"/>
      <w:bookmarkEnd w:id="6"/>
      <w:r>
        <w:br w:type="column"/>
      </w:r>
      <w:r w:rsidR="00143912">
        <w:lastRenderedPageBreak/>
        <w:t>Acknowledgments</w:t>
      </w:r>
    </w:p>
    <w:p w14:paraId="345AFEA8" w14:textId="64040D7C" w:rsidR="00437938" w:rsidRDefault="0067485C">
      <w:pPr>
        <w:pStyle w:val="Normal1"/>
        <w:tabs>
          <w:tab w:val="left" w:pos="288"/>
        </w:tabs>
        <w:spacing w:after="120" w:line="228" w:lineRule="auto"/>
        <w:ind w:firstLine="288"/>
        <w:jc w:val="both"/>
      </w:pPr>
      <w:r>
        <w:t>The 2018</w:t>
      </w:r>
      <w:r w:rsidR="00143912">
        <w:t xml:space="preserve"> </w:t>
      </w:r>
      <w:r w:rsidR="00BC1B51">
        <w:t xml:space="preserve">Mathematics </w:t>
      </w:r>
      <w:r w:rsidR="00143912">
        <w:t>team would like to thank the CERSER principal i</w:t>
      </w:r>
      <w:r w:rsidR="00764A32">
        <w:t>nvestigator Dr. Linda B. Hayden and</w:t>
      </w:r>
      <w:r w:rsidR="00143912">
        <w:t xml:space="preserve"> our mentor Dr</w:t>
      </w:r>
      <w:r w:rsidR="00BC1B51">
        <w:t>. Julian Allagan</w:t>
      </w:r>
      <w:r w:rsidR="00143912">
        <w:t>.</w:t>
      </w:r>
    </w:p>
    <w:p w14:paraId="21E842FB" w14:textId="77777777" w:rsidR="00437938" w:rsidRDefault="00143912">
      <w:pPr>
        <w:pStyle w:val="Heading5"/>
      </w:pPr>
      <w:r>
        <w:t>References</w:t>
      </w:r>
    </w:p>
    <w:p w14:paraId="1E324DB5" w14:textId="77777777" w:rsidR="00BC1B51" w:rsidRPr="00BC1B51" w:rsidRDefault="00BC1B51" w:rsidP="00BC1B51">
      <w:pPr>
        <w:pStyle w:val="Normal1"/>
        <w:numPr>
          <w:ilvl w:val="0"/>
          <w:numId w:val="2"/>
        </w:numPr>
        <w:spacing w:after="50"/>
        <w:ind w:left="354" w:hanging="354"/>
        <w:jc w:val="both"/>
        <w:rPr>
          <w:sz w:val="16"/>
          <w:szCs w:val="16"/>
        </w:rPr>
      </w:pPr>
      <w:r w:rsidRPr="00BC1B51">
        <w:rPr>
          <w:b/>
          <w:sz w:val="16"/>
          <w:szCs w:val="16"/>
        </w:rPr>
        <w:t>Gonzalez JM.</w:t>
      </w:r>
      <w:r w:rsidRPr="00BC1B51">
        <w:rPr>
          <w:sz w:val="16"/>
          <w:szCs w:val="16"/>
        </w:rPr>
        <w:t xml:space="preserve"> National Health Care Expenses in the U.S. Civilian Noninstitutionalized Population, 2011. MEPS Statistical Brief No. 425. Rockville, MD: Agency for Healthcare Research and Quality, 2013. http://meps.ahrq.gov/data_files/publications/st425/stat425.pdf</w:t>
      </w:r>
    </w:p>
    <w:p w14:paraId="18389931" w14:textId="5970F3CC" w:rsidR="00437938" w:rsidRDefault="00BC1B51">
      <w:pPr>
        <w:pStyle w:val="Normal1"/>
        <w:numPr>
          <w:ilvl w:val="0"/>
          <w:numId w:val="2"/>
        </w:numPr>
        <w:spacing w:after="50"/>
        <w:ind w:left="354" w:hanging="354"/>
        <w:jc w:val="both"/>
      </w:pPr>
      <w:r w:rsidRPr="00BC1B51">
        <w:rPr>
          <w:b/>
          <w:sz w:val="16"/>
          <w:szCs w:val="16"/>
        </w:rPr>
        <w:t>Weiss AJ</w:t>
      </w:r>
      <w:r w:rsidRPr="00BC1B51">
        <w:rPr>
          <w:sz w:val="16"/>
          <w:szCs w:val="16"/>
        </w:rPr>
        <w:t xml:space="preserve"> (</w:t>
      </w:r>
      <w:proofErr w:type="spellStart"/>
      <w:r w:rsidRPr="00BC1B51">
        <w:rPr>
          <w:sz w:val="16"/>
          <w:szCs w:val="16"/>
        </w:rPr>
        <w:t>Truven</w:t>
      </w:r>
      <w:proofErr w:type="spellEnd"/>
      <w:r w:rsidRPr="00BC1B51">
        <w:rPr>
          <w:sz w:val="16"/>
          <w:szCs w:val="16"/>
        </w:rPr>
        <w:t xml:space="preserve"> Health Analytics), </w:t>
      </w:r>
      <w:proofErr w:type="spellStart"/>
      <w:r w:rsidRPr="00BC1B51">
        <w:rPr>
          <w:sz w:val="16"/>
          <w:szCs w:val="16"/>
        </w:rPr>
        <w:t>Elixhauser</w:t>
      </w:r>
      <w:proofErr w:type="spellEnd"/>
      <w:r w:rsidRPr="00BC1B51">
        <w:rPr>
          <w:sz w:val="16"/>
          <w:szCs w:val="16"/>
        </w:rPr>
        <w:t xml:space="preserve"> A (AHRQ). Overview of Hospital Stays in the United States, 2012. HCUP Statistical Brief #180. October 2014. Agency for Healthcare Research and Quality, Rockville, MD. </w:t>
      </w:r>
      <w:r w:rsidRPr="00C27DF9">
        <w:rPr>
          <w:sz w:val="16"/>
          <w:szCs w:val="16"/>
        </w:rPr>
        <w:t>http://www.hcup-us.ahrq.gov/reports/statbriefs/sb180-Hospitalizations-United-States- 2012.pdf</w:t>
      </w:r>
      <w:r w:rsidRPr="00BC1B51">
        <w:rPr>
          <w:sz w:val="16"/>
          <w:szCs w:val="16"/>
        </w:rPr>
        <w:t>.</w:t>
      </w:r>
      <w:r w:rsidR="00143912">
        <w:rPr>
          <w:sz w:val="16"/>
          <w:szCs w:val="16"/>
        </w:rPr>
        <w:t xml:space="preserve">"NSF - National Science Foundation". </w:t>
      </w:r>
      <w:r w:rsidR="00143912">
        <w:rPr>
          <w:i/>
          <w:sz w:val="16"/>
          <w:szCs w:val="16"/>
        </w:rPr>
        <w:t>Nsf.gov</w:t>
      </w:r>
      <w:r w:rsidR="00143912">
        <w:rPr>
          <w:sz w:val="16"/>
          <w:szCs w:val="16"/>
        </w:rPr>
        <w:t xml:space="preserve">. </w:t>
      </w:r>
      <w:proofErr w:type="spellStart"/>
      <w:r w:rsidR="00143912">
        <w:rPr>
          <w:sz w:val="16"/>
          <w:szCs w:val="16"/>
        </w:rPr>
        <w:t>N</w:t>
      </w:r>
      <w:proofErr w:type="gramStart"/>
      <w:r w:rsidR="00143912">
        <w:rPr>
          <w:sz w:val="16"/>
          <w:szCs w:val="16"/>
        </w:rPr>
        <w:t>.p</w:t>
      </w:r>
      <w:proofErr w:type="spellEnd"/>
      <w:r w:rsidR="00143912">
        <w:rPr>
          <w:sz w:val="16"/>
          <w:szCs w:val="16"/>
        </w:rPr>
        <w:t>.</w:t>
      </w:r>
      <w:proofErr w:type="gramEnd"/>
      <w:r w:rsidR="00143912">
        <w:rPr>
          <w:sz w:val="16"/>
          <w:szCs w:val="16"/>
        </w:rPr>
        <w:t>, 2017. Web. 22 Mar. 2017.</w:t>
      </w:r>
    </w:p>
    <w:p w14:paraId="4E59BD0C" w14:textId="4B86BD09" w:rsidR="00437938" w:rsidRPr="00BC1B51" w:rsidRDefault="00BC1B51" w:rsidP="00BC1B51">
      <w:pPr>
        <w:pStyle w:val="Normal1"/>
        <w:numPr>
          <w:ilvl w:val="0"/>
          <w:numId w:val="2"/>
        </w:numPr>
        <w:spacing w:after="50"/>
        <w:ind w:left="354" w:hanging="354"/>
        <w:jc w:val="both"/>
        <w:rPr>
          <w:sz w:val="16"/>
          <w:szCs w:val="16"/>
        </w:rPr>
      </w:pPr>
      <w:r w:rsidRPr="00BC1B51">
        <w:rPr>
          <w:b/>
          <w:sz w:val="16"/>
          <w:szCs w:val="16"/>
        </w:rPr>
        <w:t>Special issue, The SENIC Project</w:t>
      </w:r>
      <w:r w:rsidRPr="00BC1B51">
        <w:rPr>
          <w:sz w:val="16"/>
          <w:szCs w:val="16"/>
        </w:rPr>
        <w:t>,” American Journal of Epidemiology 111 (1980), pp. 465-653. Data obtained from Robert W. Haley, M.D. Hospital Infections Program, Center for Infectious Disease, Center for Disease Control, Atlanta, Georgia 30333.</w:t>
      </w:r>
    </w:p>
    <w:p w14:paraId="5F2377DF" w14:textId="03FE3D6A" w:rsidR="00BC1B51" w:rsidRPr="00BC1B51" w:rsidRDefault="00BC1B51" w:rsidP="00BC1B51">
      <w:pPr>
        <w:pStyle w:val="Normal1"/>
        <w:numPr>
          <w:ilvl w:val="0"/>
          <w:numId w:val="2"/>
        </w:numPr>
        <w:spacing w:after="50"/>
        <w:ind w:left="354" w:hanging="354"/>
        <w:jc w:val="both"/>
        <w:rPr>
          <w:sz w:val="16"/>
          <w:szCs w:val="16"/>
        </w:rPr>
      </w:pPr>
      <w:proofErr w:type="spellStart"/>
      <w:r w:rsidRPr="00BC1B51">
        <w:rPr>
          <w:b/>
          <w:sz w:val="16"/>
          <w:szCs w:val="16"/>
        </w:rPr>
        <w:t>Kutner</w:t>
      </w:r>
      <w:proofErr w:type="spellEnd"/>
      <w:r w:rsidRPr="00BC1B51">
        <w:rPr>
          <w:b/>
          <w:sz w:val="16"/>
          <w:szCs w:val="16"/>
        </w:rPr>
        <w:t xml:space="preserve">, </w:t>
      </w:r>
      <w:proofErr w:type="spellStart"/>
      <w:r w:rsidRPr="00BC1B51">
        <w:rPr>
          <w:b/>
          <w:sz w:val="16"/>
          <w:szCs w:val="16"/>
        </w:rPr>
        <w:t>Nachtsheim</w:t>
      </w:r>
      <w:proofErr w:type="spellEnd"/>
      <w:r w:rsidRPr="00BC1B51">
        <w:rPr>
          <w:b/>
          <w:sz w:val="16"/>
          <w:szCs w:val="16"/>
        </w:rPr>
        <w:t xml:space="preserve">, </w:t>
      </w:r>
      <w:proofErr w:type="spellStart"/>
      <w:r w:rsidRPr="00BC1B51">
        <w:rPr>
          <w:b/>
          <w:sz w:val="16"/>
          <w:szCs w:val="16"/>
        </w:rPr>
        <w:t>Neter</w:t>
      </w:r>
      <w:proofErr w:type="spellEnd"/>
      <w:r w:rsidRPr="00BC1B51">
        <w:rPr>
          <w:b/>
          <w:sz w:val="16"/>
          <w:szCs w:val="16"/>
        </w:rPr>
        <w:t xml:space="preserve"> and Li</w:t>
      </w:r>
      <w:r w:rsidRPr="00BC1B51">
        <w:rPr>
          <w:sz w:val="16"/>
          <w:szCs w:val="16"/>
        </w:rPr>
        <w:t>, Applied Linear Statistical Methods 5ed., McGraw-Hill, 2004.</w:t>
      </w:r>
    </w:p>
    <w:p w14:paraId="50F3CD3C" w14:textId="3BDF5159" w:rsidR="00E16CDC" w:rsidRPr="00ED43DB" w:rsidRDefault="00E16CDC" w:rsidP="00E16CDC">
      <w:pPr>
        <w:pStyle w:val="Normal1"/>
        <w:numPr>
          <w:ilvl w:val="0"/>
          <w:numId w:val="2"/>
        </w:numPr>
        <w:spacing w:after="50"/>
        <w:ind w:left="354" w:hanging="354"/>
        <w:jc w:val="both"/>
        <w:rPr>
          <w:sz w:val="16"/>
          <w:szCs w:val="16"/>
        </w:rPr>
        <w:sectPr w:rsidR="00E16CDC" w:rsidRPr="00ED43DB">
          <w:type w:val="continuous"/>
          <w:pgSz w:w="12240" w:h="15840"/>
          <w:pgMar w:top="1080" w:right="893" w:bottom="1440" w:left="893" w:header="0" w:footer="720" w:gutter="0"/>
          <w:cols w:num="2" w:space="720" w:equalWidth="0">
            <w:col w:w="5047" w:space="360"/>
            <w:col w:w="5047" w:space="0"/>
          </w:cols>
        </w:sectPr>
      </w:pPr>
    </w:p>
    <w:p w14:paraId="341561F2" w14:textId="77777777" w:rsidR="00437938" w:rsidRDefault="00437938">
      <w:pPr>
        <w:pStyle w:val="Normal1"/>
        <w:jc w:val="left"/>
      </w:pPr>
    </w:p>
    <w:p w14:paraId="335B5103" w14:textId="77777777" w:rsidR="00437938" w:rsidRDefault="00143912">
      <w:pPr>
        <w:pStyle w:val="Normal1"/>
      </w:pPr>
      <w:r>
        <w:br w:type="page"/>
      </w:r>
    </w:p>
    <w:p w14:paraId="513FC099" w14:textId="77777777" w:rsidR="00437938" w:rsidRDefault="00437938">
      <w:pPr>
        <w:pStyle w:val="Normal1"/>
        <w:jc w:val="left"/>
      </w:pPr>
    </w:p>
    <w:p w14:paraId="1BE3ABF5" w14:textId="77777777" w:rsidR="00BC1B51" w:rsidRPr="00BC1B51" w:rsidRDefault="00BC1B51" w:rsidP="00BC1B51">
      <w:pPr>
        <w:pStyle w:val="Normal1"/>
        <w:jc w:val="left"/>
        <w:rPr>
          <w:b/>
        </w:rPr>
      </w:pPr>
      <w:r w:rsidRPr="00BC1B51">
        <w:rPr>
          <w:b/>
        </w:rPr>
        <w:t>Appendix</w:t>
      </w:r>
    </w:p>
    <w:p w14:paraId="08488630" w14:textId="77777777" w:rsidR="00BC1B51" w:rsidRPr="00BC1B51" w:rsidRDefault="00BC1B51" w:rsidP="00BC1B51">
      <w:pPr>
        <w:pStyle w:val="Normal1"/>
        <w:jc w:val="left"/>
        <w:rPr>
          <w:b/>
        </w:rPr>
      </w:pPr>
      <w:r w:rsidRPr="00BC1B51">
        <w:rPr>
          <w:b/>
        </w:rPr>
        <w:t>R-codes for the Analysis of Hospital Stays in a Nosocomial Infection Control data</w:t>
      </w:r>
    </w:p>
    <w:p w14:paraId="61508B0B" w14:textId="77777777" w:rsidR="00BC1B51" w:rsidRPr="00BC1B51" w:rsidRDefault="00BC1B51" w:rsidP="00BC1B51">
      <w:pPr>
        <w:pStyle w:val="Normal1"/>
        <w:jc w:val="left"/>
      </w:pPr>
      <w:r w:rsidRPr="00BC1B51">
        <w:t>#reading a txt table with header</w:t>
      </w:r>
    </w:p>
    <w:p w14:paraId="69F31A42" w14:textId="77777777" w:rsidR="00BC1B51" w:rsidRPr="00BC1B51" w:rsidRDefault="00BC1B51" w:rsidP="00BC1B51">
      <w:pPr>
        <w:pStyle w:val="Normal1"/>
        <w:jc w:val="left"/>
      </w:pPr>
      <w:proofErr w:type="spellStart"/>
      <w:r w:rsidRPr="00BC1B51">
        <w:t>ENICall</w:t>
      </w:r>
      <w:proofErr w:type="spellEnd"/>
      <w:r w:rsidRPr="00BC1B51">
        <w:t>&lt;-</w:t>
      </w:r>
      <w:proofErr w:type="spellStart"/>
      <w:proofErr w:type="gramStart"/>
      <w:r w:rsidRPr="00BC1B51">
        <w:t>read.table</w:t>
      </w:r>
      <w:proofErr w:type="spellEnd"/>
      <w:r w:rsidRPr="00BC1B51">
        <w:t>(</w:t>
      </w:r>
      <w:proofErr w:type="gramEnd"/>
      <w:r w:rsidRPr="00BC1B51">
        <w:t>"hospital-</w:t>
      </w:r>
      <w:proofErr w:type="spellStart"/>
      <w:r w:rsidRPr="00BC1B51">
        <w:t>all.txt",header</w:t>
      </w:r>
      <w:proofErr w:type="spellEnd"/>
      <w:r w:rsidRPr="00BC1B51">
        <w:t>=TRUE)</w:t>
      </w:r>
    </w:p>
    <w:p w14:paraId="2E433A15" w14:textId="77777777" w:rsidR="00BC1B51" w:rsidRPr="00BC1B51" w:rsidRDefault="00BC1B51" w:rsidP="00BC1B51">
      <w:pPr>
        <w:pStyle w:val="Normal1"/>
        <w:jc w:val="left"/>
      </w:pPr>
      <w:r w:rsidRPr="00BC1B51">
        <w:t>#</w:t>
      </w:r>
      <w:proofErr w:type="gramStart"/>
      <w:r w:rsidRPr="00BC1B51">
        <w:t>attach</w:t>
      </w:r>
      <w:proofErr w:type="gramEnd"/>
      <w:r w:rsidRPr="00BC1B51">
        <w:t>(</w:t>
      </w:r>
      <w:proofErr w:type="spellStart"/>
      <w:r w:rsidRPr="00BC1B51">
        <w:t>ENICall</w:t>
      </w:r>
      <w:proofErr w:type="spellEnd"/>
      <w:r w:rsidRPr="00BC1B51">
        <w:t>)</w:t>
      </w:r>
    </w:p>
    <w:p w14:paraId="641804E1" w14:textId="77777777" w:rsidR="00BC1B51" w:rsidRPr="00BC1B51" w:rsidRDefault="00BC1B51" w:rsidP="00BC1B51">
      <w:pPr>
        <w:pStyle w:val="Normal1"/>
        <w:jc w:val="left"/>
      </w:pPr>
      <w:r w:rsidRPr="00BC1B51">
        <w:t>#splitting data</w:t>
      </w:r>
    </w:p>
    <w:p w14:paraId="08800FFF" w14:textId="77777777" w:rsidR="00BC1B51" w:rsidRPr="00BC1B51" w:rsidRDefault="00BC1B51" w:rsidP="00BC1B51">
      <w:pPr>
        <w:pStyle w:val="Normal1"/>
        <w:jc w:val="left"/>
      </w:pPr>
      <w:r w:rsidRPr="00BC1B51">
        <w:t xml:space="preserve">ENIC = </w:t>
      </w:r>
      <w:proofErr w:type="spellStart"/>
      <w:proofErr w:type="gramStart"/>
      <w:r w:rsidRPr="00BC1B51">
        <w:t>ENICall</w:t>
      </w:r>
      <w:proofErr w:type="spellEnd"/>
      <w:r w:rsidRPr="00BC1B51">
        <w:t>[</w:t>
      </w:r>
      <w:proofErr w:type="gramEnd"/>
      <w:r w:rsidRPr="00BC1B51">
        <w:t>1:70,]</w:t>
      </w:r>
    </w:p>
    <w:p w14:paraId="33F25E76" w14:textId="77777777" w:rsidR="00BC1B51" w:rsidRPr="00BC1B51" w:rsidRDefault="00BC1B51" w:rsidP="00BC1B51">
      <w:pPr>
        <w:pStyle w:val="Normal1"/>
        <w:jc w:val="left"/>
      </w:pPr>
      <w:r w:rsidRPr="00BC1B51">
        <w:t>ENIC #verifying the content of the data</w:t>
      </w:r>
    </w:p>
    <w:p w14:paraId="741EB0E0" w14:textId="77777777" w:rsidR="00BC1B51" w:rsidRPr="00BC1B51" w:rsidRDefault="00BC1B51" w:rsidP="00BC1B51">
      <w:pPr>
        <w:pStyle w:val="Normal1"/>
        <w:jc w:val="left"/>
      </w:pPr>
      <w:r w:rsidRPr="00BC1B51">
        <w:t>#creating variables</w:t>
      </w:r>
    </w:p>
    <w:p w14:paraId="587483AD" w14:textId="77777777" w:rsidR="00BC1B51" w:rsidRPr="00BC1B51" w:rsidRDefault="00BC1B51" w:rsidP="00BC1B51">
      <w:pPr>
        <w:pStyle w:val="Normal1"/>
        <w:jc w:val="left"/>
      </w:pPr>
      <w:r w:rsidRPr="00BC1B51">
        <w:t>Stay&lt;-</w:t>
      </w:r>
      <w:proofErr w:type="spellStart"/>
      <w:r w:rsidRPr="00BC1B51">
        <w:t>ENIC$Stay</w:t>
      </w:r>
      <w:proofErr w:type="spellEnd"/>
    </w:p>
    <w:p w14:paraId="08EC58E5" w14:textId="77777777" w:rsidR="00BC1B51" w:rsidRPr="00BC1B51" w:rsidRDefault="00BC1B51" w:rsidP="00BC1B51">
      <w:pPr>
        <w:pStyle w:val="Normal1"/>
        <w:jc w:val="left"/>
      </w:pPr>
      <w:r w:rsidRPr="00BC1B51">
        <w:t>Age&lt;-</w:t>
      </w:r>
      <w:proofErr w:type="spellStart"/>
      <w:r w:rsidRPr="00BC1B51">
        <w:t>ENIC$Age</w:t>
      </w:r>
      <w:proofErr w:type="spellEnd"/>
    </w:p>
    <w:p w14:paraId="6E1B02E2" w14:textId="77777777" w:rsidR="00BC1B51" w:rsidRPr="00BC1B51" w:rsidRDefault="00BC1B51" w:rsidP="00BC1B51">
      <w:pPr>
        <w:pStyle w:val="Normal1"/>
        <w:jc w:val="left"/>
      </w:pPr>
      <w:r w:rsidRPr="00BC1B51">
        <w:t>Risk&lt;-</w:t>
      </w:r>
      <w:proofErr w:type="spellStart"/>
      <w:r w:rsidRPr="00BC1B51">
        <w:t>ENIC$Risk</w:t>
      </w:r>
      <w:proofErr w:type="spellEnd"/>
    </w:p>
    <w:p w14:paraId="1D4A9310" w14:textId="77777777" w:rsidR="00BC1B51" w:rsidRPr="00BC1B51" w:rsidRDefault="00BC1B51" w:rsidP="00BC1B51">
      <w:pPr>
        <w:pStyle w:val="Normal1"/>
        <w:jc w:val="left"/>
      </w:pPr>
      <w:r w:rsidRPr="00BC1B51">
        <w:t>Culturing&lt;-</w:t>
      </w:r>
      <w:proofErr w:type="spellStart"/>
      <w:r w:rsidRPr="00BC1B51">
        <w:t>ENIC$Culturing</w:t>
      </w:r>
      <w:proofErr w:type="spellEnd"/>
    </w:p>
    <w:p w14:paraId="50F88323" w14:textId="77777777" w:rsidR="00BC1B51" w:rsidRPr="00BC1B51" w:rsidRDefault="00BC1B51" w:rsidP="00BC1B51">
      <w:pPr>
        <w:pStyle w:val="Normal1"/>
        <w:jc w:val="left"/>
      </w:pPr>
      <w:proofErr w:type="spellStart"/>
      <w:r w:rsidRPr="00BC1B51">
        <w:t>Xray</w:t>
      </w:r>
      <w:proofErr w:type="spellEnd"/>
      <w:r w:rsidRPr="00BC1B51">
        <w:t>&lt;-</w:t>
      </w:r>
      <w:proofErr w:type="spellStart"/>
      <w:r w:rsidRPr="00BC1B51">
        <w:t>ENIC$Xray</w:t>
      </w:r>
      <w:proofErr w:type="spellEnd"/>
    </w:p>
    <w:p w14:paraId="68CBA3A3" w14:textId="77777777" w:rsidR="00BC1B51" w:rsidRPr="00BC1B51" w:rsidRDefault="00BC1B51" w:rsidP="00BC1B51">
      <w:pPr>
        <w:pStyle w:val="Normal1"/>
        <w:jc w:val="left"/>
      </w:pPr>
      <w:r w:rsidRPr="00BC1B51">
        <w:t>Beds&lt;-</w:t>
      </w:r>
      <w:proofErr w:type="spellStart"/>
      <w:r w:rsidRPr="00BC1B51">
        <w:t>ENIC$Beds</w:t>
      </w:r>
      <w:proofErr w:type="spellEnd"/>
    </w:p>
    <w:p w14:paraId="6751A0D2" w14:textId="77777777" w:rsidR="00BC1B51" w:rsidRPr="00BC1B51" w:rsidRDefault="00BC1B51" w:rsidP="00BC1B51">
      <w:pPr>
        <w:pStyle w:val="Normal1"/>
        <w:jc w:val="left"/>
      </w:pPr>
      <w:r w:rsidRPr="00BC1B51">
        <w:t>Affiliation&lt;-</w:t>
      </w:r>
      <w:proofErr w:type="spellStart"/>
      <w:r w:rsidRPr="00BC1B51">
        <w:t>ENIC$Affiliation</w:t>
      </w:r>
      <w:proofErr w:type="spellEnd"/>
    </w:p>
    <w:p w14:paraId="419374C0" w14:textId="77777777" w:rsidR="00BC1B51" w:rsidRPr="00BC1B51" w:rsidRDefault="00BC1B51" w:rsidP="00BC1B51">
      <w:pPr>
        <w:pStyle w:val="Normal1"/>
        <w:jc w:val="left"/>
      </w:pPr>
      <w:r w:rsidRPr="00BC1B51">
        <w:t>Region&lt;-</w:t>
      </w:r>
      <w:proofErr w:type="spellStart"/>
      <w:r w:rsidRPr="00BC1B51">
        <w:t>ENIC$Region</w:t>
      </w:r>
      <w:proofErr w:type="spellEnd"/>
    </w:p>
    <w:p w14:paraId="50F2C922" w14:textId="77777777" w:rsidR="00BC1B51" w:rsidRPr="00BC1B51" w:rsidRDefault="00BC1B51" w:rsidP="00BC1B51">
      <w:pPr>
        <w:pStyle w:val="Normal1"/>
        <w:jc w:val="left"/>
      </w:pPr>
      <w:r w:rsidRPr="00BC1B51">
        <w:t>Census&lt;-</w:t>
      </w:r>
      <w:proofErr w:type="spellStart"/>
      <w:r w:rsidRPr="00BC1B51">
        <w:t>ENIC$Census</w:t>
      </w:r>
      <w:proofErr w:type="spellEnd"/>
    </w:p>
    <w:p w14:paraId="0D1AFFF6" w14:textId="77777777" w:rsidR="00BC1B51" w:rsidRPr="00BC1B51" w:rsidRDefault="00BC1B51" w:rsidP="00BC1B51">
      <w:pPr>
        <w:pStyle w:val="Normal1"/>
        <w:jc w:val="left"/>
      </w:pPr>
      <w:r w:rsidRPr="00BC1B51">
        <w:t>Nurses&lt;-</w:t>
      </w:r>
      <w:proofErr w:type="spellStart"/>
      <w:r w:rsidRPr="00BC1B51">
        <w:t>ENIC$Nurses</w:t>
      </w:r>
      <w:proofErr w:type="spellEnd"/>
    </w:p>
    <w:p w14:paraId="5FDA3557" w14:textId="77777777" w:rsidR="00BC1B51" w:rsidRPr="00BC1B51" w:rsidRDefault="00BC1B51" w:rsidP="00BC1B51">
      <w:pPr>
        <w:pStyle w:val="Normal1"/>
        <w:jc w:val="left"/>
      </w:pPr>
      <w:r w:rsidRPr="00BC1B51">
        <w:t>Services&lt;-</w:t>
      </w:r>
      <w:proofErr w:type="spellStart"/>
      <w:r w:rsidRPr="00BC1B51">
        <w:t>ENIC$Services</w:t>
      </w:r>
      <w:proofErr w:type="spellEnd"/>
    </w:p>
    <w:p w14:paraId="513D348E" w14:textId="77777777" w:rsidR="00BC1B51" w:rsidRPr="00BC1B51" w:rsidRDefault="00BC1B51" w:rsidP="00BC1B51">
      <w:pPr>
        <w:pStyle w:val="Normal1"/>
        <w:jc w:val="left"/>
      </w:pPr>
      <w:r w:rsidRPr="00BC1B51">
        <w:t>#####################plots of Stay</w:t>
      </w:r>
    </w:p>
    <w:p w14:paraId="3415FF48" w14:textId="77777777" w:rsidR="00BC1B51" w:rsidRPr="00BC1B51" w:rsidRDefault="00BC1B51" w:rsidP="00BC1B51">
      <w:pPr>
        <w:pStyle w:val="Normal1"/>
        <w:jc w:val="left"/>
      </w:pPr>
      <w:proofErr w:type="gramStart"/>
      <w:r w:rsidRPr="00BC1B51">
        <w:t>par</w:t>
      </w:r>
      <w:proofErr w:type="gramEnd"/>
      <w:r w:rsidRPr="00BC1B51">
        <w:t>(</w:t>
      </w:r>
      <w:proofErr w:type="spellStart"/>
      <w:r w:rsidRPr="00BC1B51">
        <w:t>mfrow</w:t>
      </w:r>
      <w:proofErr w:type="spellEnd"/>
      <w:r w:rsidRPr="00BC1B51">
        <w:t>=c(2,2))</w:t>
      </w:r>
    </w:p>
    <w:p w14:paraId="4AEF42E0" w14:textId="77777777" w:rsidR="00BC1B51" w:rsidRPr="00BC1B51" w:rsidRDefault="00BC1B51" w:rsidP="00BC1B51">
      <w:pPr>
        <w:pStyle w:val="Normal1"/>
        <w:jc w:val="left"/>
      </w:pPr>
      <w:proofErr w:type="gramStart"/>
      <w:r w:rsidRPr="00BC1B51">
        <w:t>plot</w:t>
      </w:r>
      <w:proofErr w:type="gramEnd"/>
      <w:r w:rsidRPr="00BC1B51">
        <w:t xml:space="preserve">(Stay, main="(a) Hospital stays in time", </w:t>
      </w:r>
      <w:proofErr w:type="spellStart"/>
      <w:r w:rsidRPr="00BC1B51">
        <w:t>xlab</w:t>
      </w:r>
      <w:proofErr w:type="spellEnd"/>
      <w:r w:rsidRPr="00BC1B51">
        <w:t>="Time",</w:t>
      </w:r>
      <w:proofErr w:type="spellStart"/>
      <w:r w:rsidRPr="00BC1B51">
        <w:t>ylab</w:t>
      </w:r>
      <w:proofErr w:type="spellEnd"/>
      <w:r w:rsidRPr="00BC1B51">
        <w:t>="Hospital Stays (in days)")</w:t>
      </w:r>
    </w:p>
    <w:p w14:paraId="57E55D6C" w14:textId="77777777" w:rsidR="00BC1B51" w:rsidRPr="00BC1B51" w:rsidRDefault="00BC1B51" w:rsidP="00BC1B51">
      <w:pPr>
        <w:pStyle w:val="Normal1"/>
        <w:jc w:val="left"/>
      </w:pPr>
      <w:proofErr w:type="gramStart"/>
      <w:r w:rsidRPr="00BC1B51">
        <w:t>boxplot</w:t>
      </w:r>
      <w:proofErr w:type="gramEnd"/>
      <w:r w:rsidRPr="00BC1B51">
        <w:t>(Stay, main="(b) Hospital stays in the US")</w:t>
      </w:r>
    </w:p>
    <w:p w14:paraId="153DCE1B" w14:textId="77777777" w:rsidR="00BC1B51" w:rsidRPr="00BC1B51" w:rsidRDefault="00BC1B51" w:rsidP="00BC1B51">
      <w:pPr>
        <w:pStyle w:val="Normal1"/>
        <w:jc w:val="left"/>
      </w:pPr>
      <w:proofErr w:type="spellStart"/>
      <w:proofErr w:type="gramStart"/>
      <w:r w:rsidRPr="00BC1B51">
        <w:t>hist</w:t>
      </w:r>
      <w:proofErr w:type="spellEnd"/>
      <w:proofErr w:type="gramEnd"/>
      <w:r w:rsidRPr="00BC1B51">
        <w:t>(Stay, main="(c) Histogram for hospital stays")</w:t>
      </w:r>
    </w:p>
    <w:p w14:paraId="7F189B6D" w14:textId="77777777" w:rsidR="00BC1B51" w:rsidRPr="00BC1B51" w:rsidRDefault="00BC1B51" w:rsidP="00BC1B51">
      <w:pPr>
        <w:pStyle w:val="Normal1"/>
        <w:jc w:val="left"/>
      </w:pPr>
      <w:r w:rsidRPr="00BC1B51">
        <w:t>boxplot(Stay[Region==1], Stay[Region==2],Stay[Region==3],Stay[Region==4],main="(d) Hospital stays per region", names=c("NE","NC","S","W"),</w:t>
      </w:r>
      <w:proofErr w:type="spellStart"/>
      <w:r w:rsidRPr="00BC1B51">
        <w:t>ylab</w:t>
      </w:r>
      <w:proofErr w:type="spellEnd"/>
      <w:r w:rsidRPr="00BC1B51">
        <w:t>="Hospital stays (in days)")</w:t>
      </w:r>
    </w:p>
    <w:p w14:paraId="6E0F9896" w14:textId="77777777" w:rsidR="00BC1B51" w:rsidRPr="00BC1B51" w:rsidRDefault="00BC1B51" w:rsidP="00BC1B51">
      <w:pPr>
        <w:pStyle w:val="Normal1"/>
        <w:jc w:val="left"/>
      </w:pPr>
      <w:proofErr w:type="gramStart"/>
      <w:r w:rsidRPr="00BC1B51">
        <w:t>mean</w:t>
      </w:r>
      <w:proofErr w:type="gramEnd"/>
      <w:r w:rsidRPr="00BC1B51">
        <w:t>(Stay) #9.8</w:t>
      </w:r>
    </w:p>
    <w:p w14:paraId="675D9339" w14:textId="77777777" w:rsidR="00BC1B51" w:rsidRPr="00BC1B51" w:rsidRDefault="00BC1B51" w:rsidP="00BC1B51">
      <w:pPr>
        <w:pStyle w:val="Normal1"/>
        <w:jc w:val="left"/>
      </w:pPr>
      <w:proofErr w:type="gramStart"/>
      <w:r w:rsidRPr="00BC1B51">
        <w:t>summary</w:t>
      </w:r>
      <w:proofErr w:type="gramEnd"/>
      <w:r w:rsidRPr="00BC1B51">
        <w:t>(Stay)</w:t>
      </w:r>
    </w:p>
    <w:p w14:paraId="0BE5DEBB" w14:textId="77777777" w:rsidR="00BC1B51" w:rsidRPr="00BC1B51" w:rsidRDefault="00BC1B51" w:rsidP="00BC1B51">
      <w:pPr>
        <w:pStyle w:val="Normal1"/>
        <w:jc w:val="left"/>
      </w:pPr>
      <w:proofErr w:type="gramStart"/>
      <w:r w:rsidRPr="00BC1B51">
        <w:t>IQR(</w:t>
      </w:r>
      <w:proofErr w:type="gramEnd"/>
      <w:r w:rsidRPr="00BC1B51">
        <w:t>Stay)</w:t>
      </w:r>
    </w:p>
    <w:p w14:paraId="0C9E6A6D" w14:textId="77777777" w:rsidR="00BC1B51" w:rsidRPr="00BC1B51" w:rsidRDefault="00BC1B51" w:rsidP="00BC1B51">
      <w:pPr>
        <w:pStyle w:val="Normal1"/>
        <w:jc w:val="left"/>
      </w:pPr>
      <w:r w:rsidRPr="00BC1B51">
        <w:t>#####################plots of Risk</w:t>
      </w:r>
    </w:p>
    <w:p w14:paraId="34659DCE" w14:textId="77777777" w:rsidR="00BC1B51" w:rsidRPr="00BC1B51" w:rsidRDefault="00BC1B51" w:rsidP="00BC1B51">
      <w:pPr>
        <w:pStyle w:val="Normal1"/>
        <w:jc w:val="left"/>
      </w:pPr>
      <w:proofErr w:type="gramStart"/>
      <w:r w:rsidRPr="00BC1B51">
        <w:t>par</w:t>
      </w:r>
      <w:proofErr w:type="gramEnd"/>
      <w:r w:rsidRPr="00BC1B51">
        <w:t>(</w:t>
      </w:r>
      <w:proofErr w:type="spellStart"/>
      <w:r w:rsidRPr="00BC1B51">
        <w:t>mfrow</w:t>
      </w:r>
      <w:proofErr w:type="spellEnd"/>
      <w:r w:rsidRPr="00BC1B51">
        <w:t>=c(2,2))</w:t>
      </w:r>
    </w:p>
    <w:p w14:paraId="3963C93E" w14:textId="77777777" w:rsidR="00BC1B51" w:rsidRPr="00BC1B51" w:rsidRDefault="00BC1B51" w:rsidP="00BC1B51">
      <w:pPr>
        <w:pStyle w:val="Normal1"/>
        <w:jc w:val="left"/>
      </w:pPr>
      <w:proofErr w:type="gramStart"/>
      <w:r w:rsidRPr="00BC1B51">
        <w:t>plot</w:t>
      </w:r>
      <w:proofErr w:type="gramEnd"/>
      <w:r w:rsidRPr="00BC1B51">
        <w:t xml:space="preserve">(Risk, main="(a) Nosocomial infection risk in time", </w:t>
      </w:r>
      <w:proofErr w:type="spellStart"/>
      <w:r w:rsidRPr="00BC1B51">
        <w:t>xlab</w:t>
      </w:r>
      <w:proofErr w:type="spellEnd"/>
      <w:r w:rsidRPr="00BC1B51">
        <w:t>="Time",</w:t>
      </w:r>
      <w:proofErr w:type="spellStart"/>
      <w:r w:rsidRPr="00BC1B51">
        <w:t>ylab</w:t>
      </w:r>
      <w:proofErr w:type="spellEnd"/>
      <w:r w:rsidRPr="00BC1B51">
        <w:t>="Infection risk (in percent)")</w:t>
      </w:r>
    </w:p>
    <w:p w14:paraId="442C2E75" w14:textId="77777777" w:rsidR="00BC1B51" w:rsidRPr="00BC1B51" w:rsidRDefault="00BC1B51" w:rsidP="00BC1B51">
      <w:pPr>
        <w:pStyle w:val="Normal1"/>
        <w:jc w:val="left"/>
      </w:pPr>
      <w:proofErr w:type="gramStart"/>
      <w:r w:rsidRPr="00BC1B51">
        <w:t>boxplot</w:t>
      </w:r>
      <w:proofErr w:type="gramEnd"/>
      <w:r w:rsidRPr="00BC1B51">
        <w:t>(Risk, main="(b) Nosocomial infection risk in the US")</w:t>
      </w:r>
    </w:p>
    <w:p w14:paraId="6DFF1DA9" w14:textId="77777777" w:rsidR="00BC1B51" w:rsidRPr="00BC1B51" w:rsidRDefault="00BC1B51" w:rsidP="00BC1B51">
      <w:pPr>
        <w:pStyle w:val="Normal1"/>
        <w:jc w:val="left"/>
      </w:pPr>
      <w:proofErr w:type="spellStart"/>
      <w:proofErr w:type="gramStart"/>
      <w:r w:rsidRPr="00BC1B51">
        <w:t>hist</w:t>
      </w:r>
      <w:proofErr w:type="spellEnd"/>
      <w:proofErr w:type="gramEnd"/>
      <w:r w:rsidRPr="00BC1B51">
        <w:t>(Risk, main="(c) Histogram for Nosocomial infection risk")</w:t>
      </w:r>
    </w:p>
    <w:p w14:paraId="6F21D075" w14:textId="77777777" w:rsidR="00BC1B51" w:rsidRPr="00BC1B51" w:rsidRDefault="00BC1B51" w:rsidP="00BC1B51">
      <w:pPr>
        <w:pStyle w:val="Normal1"/>
        <w:jc w:val="left"/>
      </w:pPr>
      <w:r w:rsidRPr="00BC1B51">
        <w:t>boxplot(Risk[Region==1], Risk[Region==2],Risk[Region==3],Risk[Region==4],main="(d) Nosocomial infection risk per region", names=c("NE","NC","S","W"),</w:t>
      </w:r>
      <w:proofErr w:type="spellStart"/>
      <w:r w:rsidRPr="00BC1B51">
        <w:t>ylab</w:t>
      </w:r>
      <w:proofErr w:type="spellEnd"/>
      <w:r w:rsidRPr="00BC1B51">
        <w:t>="Infection risk (in percent)")</w:t>
      </w:r>
    </w:p>
    <w:p w14:paraId="7F470047" w14:textId="77777777" w:rsidR="00BC1B51" w:rsidRPr="00BC1B51" w:rsidRDefault="00BC1B51" w:rsidP="00BC1B51">
      <w:pPr>
        <w:pStyle w:val="Normal1"/>
        <w:jc w:val="left"/>
      </w:pPr>
      <w:proofErr w:type="gramStart"/>
      <w:r w:rsidRPr="00BC1B51">
        <w:t>mean</w:t>
      </w:r>
      <w:proofErr w:type="gramEnd"/>
      <w:r w:rsidRPr="00BC1B51">
        <w:t>(Risk) #4.6%</w:t>
      </w:r>
    </w:p>
    <w:p w14:paraId="61E293A9" w14:textId="77777777" w:rsidR="00BC1B51" w:rsidRPr="00BC1B51" w:rsidRDefault="00BC1B51" w:rsidP="00BC1B51">
      <w:pPr>
        <w:pStyle w:val="Normal1"/>
        <w:jc w:val="left"/>
      </w:pPr>
      <w:proofErr w:type="gramStart"/>
      <w:r w:rsidRPr="00BC1B51">
        <w:t>summary</w:t>
      </w:r>
      <w:proofErr w:type="gramEnd"/>
      <w:r w:rsidRPr="00BC1B51">
        <w:t>(Risk)</w:t>
      </w:r>
    </w:p>
    <w:p w14:paraId="4C479B93" w14:textId="77777777" w:rsidR="00BC1B51" w:rsidRPr="00BC1B51" w:rsidRDefault="00BC1B51" w:rsidP="00BC1B51">
      <w:pPr>
        <w:pStyle w:val="Normal1"/>
        <w:jc w:val="left"/>
      </w:pPr>
      <w:proofErr w:type="gramStart"/>
      <w:r w:rsidRPr="00BC1B51">
        <w:t>IQR(</w:t>
      </w:r>
      <w:proofErr w:type="gramEnd"/>
      <w:r w:rsidRPr="00BC1B51">
        <w:t>Risk)</w:t>
      </w:r>
    </w:p>
    <w:p w14:paraId="722846CB" w14:textId="77777777" w:rsidR="00BC1B51" w:rsidRPr="00BC1B51" w:rsidRDefault="00BC1B51" w:rsidP="00BC1B51">
      <w:pPr>
        <w:pStyle w:val="Normal1"/>
        <w:jc w:val="left"/>
      </w:pPr>
      <w:r w:rsidRPr="00BC1B51">
        <w:t>#####################plots of Census</w:t>
      </w:r>
    </w:p>
    <w:p w14:paraId="0E30C546" w14:textId="77777777" w:rsidR="00BC1B51" w:rsidRPr="00BC1B51" w:rsidRDefault="00BC1B51" w:rsidP="00BC1B51">
      <w:pPr>
        <w:pStyle w:val="Normal1"/>
        <w:jc w:val="left"/>
      </w:pPr>
      <w:proofErr w:type="gramStart"/>
      <w:r w:rsidRPr="00BC1B51">
        <w:t>par</w:t>
      </w:r>
      <w:proofErr w:type="gramEnd"/>
      <w:r w:rsidRPr="00BC1B51">
        <w:t>(</w:t>
      </w:r>
      <w:proofErr w:type="spellStart"/>
      <w:r w:rsidRPr="00BC1B51">
        <w:t>mfrow</w:t>
      </w:r>
      <w:proofErr w:type="spellEnd"/>
      <w:r w:rsidRPr="00BC1B51">
        <w:t>=c(2,2))</w:t>
      </w:r>
    </w:p>
    <w:p w14:paraId="000CB4B9" w14:textId="77777777" w:rsidR="00BC1B51" w:rsidRPr="00BC1B51" w:rsidRDefault="00BC1B51" w:rsidP="00BC1B51">
      <w:pPr>
        <w:pStyle w:val="Normal1"/>
        <w:jc w:val="left"/>
      </w:pPr>
      <w:proofErr w:type="gramStart"/>
      <w:r w:rsidRPr="00BC1B51">
        <w:t>plot</w:t>
      </w:r>
      <w:proofErr w:type="gramEnd"/>
      <w:r w:rsidRPr="00BC1B51">
        <w:t xml:space="preserve">(Census, main="(a) Daily Census in time", </w:t>
      </w:r>
      <w:proofErr w:type="spellStart"/>
      <w:r w:rsidRPr="00BC1B51">
        <w:t>xlab</w:t>
      </w:r>
      <w:proofErr w:type="spellEnd"/>
      <w:r w:rsidRPr="00BC1B51">
        <w:t>="Time",</w:t>
      </w:r>
      <w:proofErr w:type="spellStart"/>
      <w:r w:rsidRPr="00BC1B51">
        <w:t>ylab</w:t>
      </w:r>
      <w:proofErr w:type="spellEnd"/>
      <w:r w:rsidRPr="00BC1B51">
        <w:t>="Patients daily census")</w:t>
      </w:r>
    </w:p>
    <w:p w14:paraId="027DC9B8" w14:textId="77777777" w:rsidR="00BC1B51" w:rsidRPr="00BC1B51" w:rsidRDefault="00BC1B51" w:rsidP="00BC1B51">
      <w:pPr>
        <w:pStyle w:val="Normal1"/>
        <w:jc w:val="left"/>
      </w:pPr>
      <w:proofErr w:type="gramStart"/>
      <w:r w:rsidRPr="00BC1B51">
        <w:t>boxplot</w:t>
      </w:r>
      <w:proofErr w:type="gramEnd"/>
      <w:r w:rsidRPr="00BC1B51">
        <w:t>(Census, main="(b) Patients Daily Census in US")</w:t>
      </w:r>
    </w:p>
    <w:p w14:paraId="2EB04747" w14:textId="77777777" w:rsidR="00BC1B51" w:rsidRPr="00BC1B51" w:rsidRDefault="00BC1B51" w:rsidP="00BC1B51">
      <w:pPr>
        <w:pStyle w:val="Normal1"/>
        <w:jc w:val="left"/>
      </w:pPr>
      <w:proofErr w:type="spellStart"/>
      <w:proofErr w:type="gramStart"/>
      <w:r w:rsidRPr="00BC1B51">
        <w:t>hist</w:t>
      </w:r>
      <w:proofErr w:type="spellEnd"/>
      <w:proofErr w:type="gramEnd"/>
      <w:r w:rsidRPr="00BC1B51">
        <w:t>(Census, main="(c) Patients Daily Census")</w:t>
      </w:r>
    </w:p>
    <w:p w14:paraId="3BAB2F1A" w14:textId="77777777" w:rsidR="00BC1B51" w:rsidRPr="00BC1B51" w:rsidRDefault="00BC1B51" w:rsidP="00BC1B51">
      <w:pPr>
        <w:pStyle w:val="Normal1"/>
        <w:jc w:val="left"/>
      </w:pPr>
      <w:r w:rsidRPr="00BC1B51">
        <w:t>boxplot(Census[Region==1], Census[Region==2],Census[Region==3],Census[Region==4],main="(d) Daily Census per region", names=c("NE","NC","S","W"),</w:t>
      </w:r>
      <w:proofErr w:type="spellStart"/>
      <w:r w:rsidRPr="00BC1B51">
        <w:t>ylab</w:t>
      </w:r>
      <w:proofErr w:type="spellEnd"/>
      <w:r w:rsidRPr="00BC1B51">
        <w:t>="Patients daily census")</w:t>
      </w:r>
    </w:p>
    <w:p w14:paraId="313AC493" w14:textId="77777777" w:rsidR="00BC1B51" w:rsidRPr="00BC1B51" w:rsidRDefault="00BC1B51" w:rsidP="00BC1B51">
      <w:pPr>
        <w:pStyle w:val="Normal1"/>
        <w:jc w:val="left"/>
      </w:pPr>
      <w:proofErr w:type="gramStart"/>
      <w:r w:rsidRPr="00BC1B51">
        <w:t>mean</w:t>
      </w:r>
      <w:proofErr w:type="gramEnd"/>
      <w:r w:rsidRPr="00BC1B51">
        <w:t>(Census) #205</w:t>
      </w:r>
    </w:p>
    <w:p w14:paraId="369403DC" w14:textId="77777777" w:rsidR="00BC1B51" w:rsidRPr="00BC1B51" w:rsidRDefault="00BC1B51" w:rsidP="00BC1B51">
      <w:pPr>
        <w:pStyle w:val="Normal1"/>
        <w:jc w:val="left"/>
      </w:pPr>
      <w:proofErr w:type="gramStart"/>
      <w:r w:rsidRPr="00BC1B51">
        <w:t>summary</w:t>
      </w:r>
      <w:proofErr w:type="gramEnd"/>
      <w:r w:rsidRPr="00BC1B51">
        <w:t>(Census)</w:t>
      </w:r>
    </w:p>
    <w:p w14:paraId="6764DB32" w14:textId="77777777" w:rsidR="00BC1B51" w:rsidRPr="00BC1B51" w:rsidRDefault="00BC1B51" w:rsidP="00BC1B51">
      <w:pPr>
        <w:pStyle w:val="Normal1"/>
        <w:jc w:val="left"/>
      </w:pPr>
      <w:proofErr w:type="gramStart"/>
      <w:r w:rsidRPr="00BC1B51">
        <w:t>IQR(</w:t>
      </w:r>
      <w:proofErr w:type="gramEnd"/>
      <w:r w:rsidRPr="00BC1B51">
        <w:t>Census)</w:t>
      </w:r>
    </w:p>
    <w:p w14:paraId="233A09EC" w14:textId="77777777" w:rsidR="00BC1B51" w:rsidRPr="00BC1B51" w:rsidRDefault="00BC1B51" w:rsidP="00BC1B51">
      <w:pPr>
        <w:pStyle w:val="Normal1"/>
        <w:jc w:val="left"/>
      </w:pPr>
      <w:r w:rsidRPr="00BC1B51">
        <w:t>#verifying the content of the table</w:t>
      </w:r>
    </w:p>
    <w:p w14:paraId="049B66C6" w14:textId="77777777" w:rsidR="00BC1B51" w:rsidRPr="00BC1B51" w:rsidRDefault="00BC1B51" w:rsidP="00BC1B51">
      <w:pPr>
        <w:pStyle w:val="Normal1"/>
        <w:jc w:val="left"/>
      </w:pPr>
      <w:r w:rsidRPr="00BC1B51">
        <w:t>#names(ENIC)&lt;-c("</w:t>
      </w:r>
      <w:proofErr w:type="spellStart"/>
      <w:r w:rsidRPr="00BC1B51">
        <w:t>ID","Stay","Age</w:t>
      </w:r>
      <w:proofErr w:type="spellEnd"/>
      <w:r w:rsidRPr="00BC1B51">
        <w:t>", "Risk", "Culturing", "</w:t>
      </w:r>
      <w:proofErr w:type="spellStart"/>
      <w:r w:rsidRPr="00BC1B51">
        <w:t>Xray</w:t>
      </w:r>
      <w:proofErr w:type="spellEnd"/>
      <w:r w:rsidRPr="00BC1B51">
        <w:t>", "Beds", "Affiliation", "Region", "Census", "Nurses", "Services")</w:t>
      </w:r>
    </w:p>
    <w:p w14:paraId="58C26AB5" w14:textId="77777777" w:rsidR="00BC1B51" w:rsidRPr="00BC1B51" w:rsidRDefault="00BC1B51" w:rsidP="00BC1B51">
      <w:pPr>
        <w:pStyle w:val="Normal1"/>
        <w:jc w:val="left"/>
      </w:pPr>
      <w:proofErr w:type="gramStart"/>
      <w:r w:rsidRPr="00BC1B51">
        <w:t>pairs</w:t>
      </w:r>
      <w:proofErr w:type="gramEnd"/>
      <w:r w:rsidRPr="00BC1B51">
        <w:t>(</w:t>
      </w:r>
      <w:proofErr w:type="spellStart"/>
      <w:r w:rsidRPr="00BC1B51">
        <w:t>Stay~Age</w:t>
      </w:r>
      <w:proofErr w:type="spellEnd"/>
      <w:r w:rsidRPr="00BC1B51">
        <w:t xml:space="preserve"> +</w:t>
      </w:r>
      <w:proofErr w:type="spellStart"/>
      <w:r w:rsidRPr="00BC1B51">
        <w:t>Risk+Culturing</w:t>
      </w:r>
      <w:proofErr w:type="spellEnd"/>
      <w:r w:rsidRPr="00BC1B51">
        <w:t xml:space="preserve">+ </w:t>
      </w:r>
      <w:proofErr w:type="spellStart"/>
      <w:r w:rsidRPr="00BC1B51">
        <w:t>Xray</w:t>
      </w:r>
      <w:proofErr w:type="spellEnd"/>
      <w:r w:rsidRPr="00BC1B51">
        <w:t xml:space="preserve"> +Beds+ </w:t>
      </w:r>
      <w:proofErr w:type="spellStart"/>
      <w:r w:rsidRPr="00BC1B51">
        <w:t>Affiliation+Region+Census+Nurses+Services,main</w:t>
      </w:r>
      <w:proofErr w:type="spellEnd"/>
      <w:r w:rsidRPr="00BC1B51">
        <w:t>="Scatterplot matrix for SENIC project data")</w:t>
      </w:r>
    </w:p>
    <w:p w14:paraId="3584851C" w14:textId="77777777" w:rsidR="00BC1B51" w:rsidRPr="00BC1B51" w:rsidRDefault="00BC1B51" w:rsidP="00BC1B51">
      <w:pPr>
        <w:pStyle w:val="Normal1"/>
        <w:jc w:val="left"/>
      </w:pPr>
      <w:r w:rsidRPr="00BC1B51">
        <w:t xml:space="preserve">#Stay Risk    Census Nurses  </w:t>
      </w:r>
    </w:p>
    <w:p w14:paraId="37F35778" w14:textId="77777777" w:rsidR="00BC1B51" w:rsidRPr="00BC1B51" w:rsidRDefault="00BC1B51" w:rsidP="00BC1B51">
      <w:pPr>
        <w:pStyle w:val="Normal1"/>
        <w:jc w:val="left"/>
      </w:pPr>
      <w:r w:rsidRPr="00BC1B51">
        <w:lastRenderedPageBreak/>
        <w:t>#model selection</w:t>
      </w:r>
    </w:p>
    <w:p w14:paraId="0D6F5756" w14:textId="77777777" w:rsidR="00BC1B51" w:rsidRPr="00BC1B51" w:rsidRDefault="00BC1B51" w:rsidP="00BC1B51">
      <w:pPr>
        <w:pStyle w:val="Normal1"/>
        <w:jc w:val="left"/>
      </w:pPr>
      <w:proofErr w:type="gramStart"/>
      <w:r w:rsidRPr="00BC1B51">
        <w:t>library</w:t>
      </w:r>
      <w:proofErr w:type="gramEnd"/>
      <w:r w:rsidRPr="00BC1B51">
        <w:t>(leaps)</w:t>
      </w:r>
    </w:p>
    <w:p w14:paraId="03762F53" w14:textId="77777777" w:rsidR="00BC1B51" w:rsidRPr="00BC1B51" w:rsidRDefault="00BC1B51" w:rsidP="00BC1B51">
      <w:pPr>
        <w:pStyle w:val="Normal1"/>
        <w:jc w:val="left"/>
      </w:pPr>
      <w:r w:rsidRPr="00BC1B51">
        <w:t>X&lt;-</w:t>
      </w:r>
      <w:proofErr w:type="gramStart"/>
      <w:r w:rsidRPr="00BC1B51">
        <w:t>ENIC[</w:t>
      </w:r>
      <w:proofErr w:type="gramEnd"/>
      <w:r w:rsidRPr="00BC1B51">
        <w:t>,3:12]</w:t>
      </w:r>
    </w:p>
    <w:p w14:paraId="680235A7" w14:textId="77777777" w:rsidR="00BC1B51" w:rsidRPr="00BC1B51" w:rsidRDefault="00BC1B51" w:rsidP="00BC1B51">
      <w:pPr>
        <w:pStyle w:val="Normal1"/>
        <w:jc w:val="left"/>
      </w:pPr>
      <w:r w:rsidRPr="00BC1B51">
        <w:t>Y&lt;-</w:t>
      </w:r>
      <w:proofErr w:type="gramStart"/>
      <w:r w:rsidRPr="00BC1B51">
        <w:t>ENIC[</w:t>
      </w:r>
      <w:proofErr w:type="gramEnd"/>
      <w:r w:rsidRPr="00BC1B51">
        <w:t>,2]</w:t>
      </w:r>
    </w:p>
    <w:p w14:paraId="37D131D8" w14:textId="77777777" w:rsidR="00BC1B51" w:rsidRPr="00BC1B51" w:rsidRDefault="00BC1B51" w:rsidP="00BC1B51">
      <w:pPr>
        <w:pStyle w:val="Normal1"/>
        <w:jc w:val="left"/>
      </w:pPr>
      <w:r w:rsidRPr="00BC1B51">
        <w:t xml:space="preserve">#-Mallows </w:t>
      </w:r>
      <w:proofErr w:type="spellStart"/>
      <w:proofErr w:type="gramStart"/>
      <w:r w:rsidRPr="00BC1B51">
        <w:t>Cp</w:t>
      </w:r>
      <w:proofErr w:type="spellEnd"/>
      <w:r w:rsidRPr="00BC1B51">
        <w:t xml:space="preserve">  is</w:t>
      </w:r>
      <w:proofErr w:type="gramEnd"/>
      <w:r w:rsidRPr="00BC1B51">
        <w:t xml:space="preserve"> finding a single best model</w:t>
      </w:r>
    </w:p>
    <w:p w14:paraId="6F71EDB4" w14:textId="77777777" w:rsidR="00BC1B51" w:rsidRPr="00BC1B51" w:rsidRDefault="00BC1B51" w:rsidP="00BC1B51">
      <w:pPr>
        <w:pStyle w:val="Normal1"/>
        <w:jc w:val="left"/>
      </w:pPr>
      <w:proofErr w:type="spellStart"/>
      <w:proofErr w:type="gramStart"/>
      <w:r w:rsidRPr="00BC1B51">
        <w:t>bestmodel</w:t>
      </w:r>
      <w:proofErr w:type="spellEnd"/>
      <w:proofErr w:type="gramEnd"/>
      <w:r w:rsidRPr="00BC1B51">
        <w:t>=leaps(X,Y, names=names(ENIC)[3:12], method="</w:t>
      </w:r>
      <w:proofErr w:type="spellStart"/>
      <w:r w:rsidRPr="00BC1B51">
        <w:t>Cp</w:t>
      </w:r>
      <w:proofErr w:type="spellEnd"/>
      <w:r w:rsidRPr="00BC1B51">
        <w:t>")</w:t>
      </w:r>
    </w:p>
    <w:p w14:paraId="00B9021D" w14:textId="77777777" w:rsidR="00BC1B51" w:rsidRPr="00BC1B51" w:rsidRDefault="00BC1B51" w:rsidP="00BC1B51">
      <w:pPr>
        <w:pStyle w:val="Normal1"/>
        <w:jc w:val="left"/>
      </w:pPr>
      <w:proofErr w:type="spellStart"/>
      <w:proofErr w:type="gramStart"/>
      <w:r w:rsidRPr="00BC1B51">
        <w:t>bestmodel</w:t>
      </w:r>
      <w:proofErr w:type="gramEnd"/>
      <w:r w:rsidRPr="00BC1B51">
        <w:t>$which</w:t>
      </w:r>
      <w:proofErr w:type="spellEnd"/>
      <w:r w:rsidRPr="00BC1B51">
        <w:t xml:space="preserve">[ order( </w:t>
      </w:r>
      <w:proofErr w:type="spellStart"/>
      <w:r w:rsidRPr="00BC1B51">
        <w:t>bestmodel$Cp</w:t>
      </w:r>
      <w:proofErr w:type="spellEnd"/>
      <w:r w:rsidRPr="00BC1B51">
        <w:t xml:space="preserve"> ), ]</w:t>
      </w:r>
    </w:p>
    <w:p w14:paraId="5492BF6B" w14:textId="77777777" w:rsidR="00BC1B51" w:rsidRPr="00BC1B51" w:rsidRDefault="00BC1B51" w:rsidP="00BC1B51">
      <w:pPr>
        <w:pStyle w:val="Normal1"/>
        <w:jc w:val="left"/>
      </w:pPr>
      <w:r w:rsidRPr="00BC1B51">
        <w:t xml:space="preserve">#To print </w:t>
      </w:r>
      <w:proofErr w:type="spellStart"/>
      <w:r w:rsidRPr="00BC1B51">
        <w:t>Cp</w:t>
      </w:r>
      <w:proofErr w:type="spellEnd"/>
      <w:r w:rsidRPr="00BC1B51">
        <w:t xml:space="preserve"> criterion in increasing order</w:t>
      </w:r>
    </w:p>
    <w:p w14:paraId="1CC63E25" w14:textId="77777777" w:rsidR="00BC1B51" w:rsidRPr="00BC1B51" w:rsidRDefault="00BC1B51" w:rsidP="00BC1B51">
      <w:pPr>
        <w:pStyle w:val="Normal1"/>
        <w:jc w:val="left"/>
      </w:pPr>
      <w:proofErr w:type="gramStart"/>
      <w:r w:rsidRPr="00BC1B51">
        <w:t>sort</w:t>
      </w:r>
      <w:proofErr w:type="gramEnd"/>
      <w:r w:rsidRPr="00BC1B51">
        <w:t xml:space="preserve">( </w:t>
      </w:r>
      <w:proofErr w:type="spellStart"/>
      <w:r w:rsidRPr="00BC1B51">
        <w:t>bestmodel$Cp</w:t>
      </w:r>
      <w:proofErr w:type="spellEnd"/>
      <w:r w:rsidRPr="00BC1B51">
        <w:t xml:space="preserve"> ) #smallest </w:t>
      </w:r>
      <w:proofErr w:type="spellStart"/>
      <w:r w:rsidRPr="00BC1B51">
        <w:t>cp</w:t>
      </w:r>
      <w:proofErr w:type="spellEnd"/>
      <w:r w:rsidRPr="00BC1B51">
        <w:t xml:space="preserve"> values 4.298737  4.576915  4.970154</w:t>
      </w:r>
    </w:p>
    <w:p w14:paraId="7C4AE150" w14:textId="77777777" w:rsidR="00BC1B51" w:rsidRPr="00BC1B51" w:rsidRDefault="00BC1B51" w:rsidP="00BC1B51">
      <w:pPr>
        <w:pStyle w:val="Normal1"/>
        <w:jc w:val="left"/>
      </w:pPr>
      <w:r w:rsidRPr="00BC1B51">
        <w:t xml:space="preserve">#   </w:t>
      </w:r>
      <w:proofErr w:type="gramStart"/>
      <w:r w:rsidRPr="00BC1B51">
        <w:t>Age  Risk</w:t>
      </w:r>
      <w:proofErr w:type="gramEnd"/>
      <w:r w:rsidRPr="00BC1B51">
        <w:t xml:space="preserve"> Culturing  </w:t>
      </w:r>
      <w:proofErr w:type="spellStart"/>
      <w:r w:rsidRPr="00BC1B51">
        <w:t>Xray</w:t>
      </w:r>
      <w:proofErr w:type="spellEnd"/>
      <w:r w:rsidRPr="00BC1B51">
        <w:t xml:space="preserve">  Beds Affiliation Region Census Nurses Services</w:t>
      </w:r>
    </w:p>
    <w:p w14:paraId="5FB2AC07" w14:textId="77777777" w:rsidR="00BC1B51" w:rsidRPr="00BC1B51" w:rsidRDefault="00BC1B51" w:rsidP="00BC1B51">
      <w:pPr>
        <w:pStyle w:val="Normal1"/>
        <w:jc w:val="left"/>
      </w:pPr>
      <w:r w:rsidRPr="00BC1B51">
        <w:t xml:space="preserve">#6   </w:t>
      </w:r>
      <w:proofErr w:type="gramStart"/>
      <w:r w:rsidRPr="00BC1B51">
        <w:t xml:space="preserve">TRUE  </w:t>
      </w:r>
      <w:proofErr w:type="spellStart"/>
      <w:r w:rsidRPr="00BC1B51">
        <w:t>TRUE</w:t>
      </w:r>
      <w:proofErr w:type="spellEnd"/>
      <w:proofErr w:type="gramEnd"/>
      <w:r w:rsidRPr="00BC1B51">
        <w:t xml:space="preserve">     FALSE  TRUE FALSE       </w:t>
      </w:r>
      <w:proofErr w:type="spellStart"/>
      <w:r w:rsidRPr="00BC1B51">
        <w:t>FALSE</w:t>
      </w:r>
      <w:proofErr w:type="spellEnd"/>
      <w:r w:rsidRPr="00BC1B51">
        <w:t xml:space="preserve">   TRUE   </w:t>
      </w:r>
      <w:proofErr w:type="spellStart"/>
      <w:r w:rsidRPr="00BC1B51">
        <w:t>TRUE</w:t>
      </w:r>
      <w:proofErr w:type="spellEnd"/>
      <w:r w:rsidRPr="00BC1B51">
        <w:t xml:space="preserve">   </w:t>
      </w:r>
      <w:proofErr w:type="spellStart"/>
      <w:r w:rsidRPr="00BC1B51">
        <w:t>TRUE</w:t>
      </w:r>
      <w:proofErr w:type="spellEnd"/>
      <w:r w:rsidRPr="00BC1B51">
        <w:t xml:space="preserve">    FALSE</w:t>
      </w:r>
    </w:p>
    <w:p w14:paraId="647E6D05" w14:textId="77777777" w:rsidR="00BC1B51" w:rsidRPr="00BC1B51" w:rsidRDefault="00BC1B51" w:rsidP="00BC1B51">
      <w:pPr>
        <w:pStyle w:val="Normal1"/>
        <w:jc w:val="left"/>
      </w:pPr>
      <w:r w:rsidRPr="00BC1B51">
        <w:t xml:space="preserve">#5   </w:t>
      </w:r>
      <w:proofErr w:type="gramStart"/>
      <w:r w:rsidRPr="00BC1B51">
        <w:t xml:space="preserve">TRUE  </w:t>
      </w:r>
      <w:proofErr w:type="spellStart"/>
      <w:r w:rsidRPr="00BC1B51">
        <w:t>TRUE</w:t>
      </w:r>
      <w:proofErr w:type="spellEnd"/>
      <w:proofErr w:type="gramEnd"/>
      <w:r w:rsidRPr="00BC1B51">
        <w:t xml:space="preserve">     FALSE </w:t>
      </w:r>
      <w:proofErr w:type="spellStart"/>
      <w:r w:rsidRPr="00BC1B51">
        <w:t>FALSE</w:t>
      </w:r>
      <w:proofErr w:type="spellEnd"/>
      <w:r w:rsidRPr="00BC1B51">
        <w:t xml:space="preserve"> </w:t>
      </w:r>
      <w:proofErr w:type="spellStart"/>
      <w:r w:rsidRPr="00BC1B51">
        <w:t>FALSE</w:t>
      </w:r>
      <w:proofErr w:type="spellEnd"/>
      <w:r w:rsidRPr="00BC1B51">
        <w:t xml:space="preserve">       </w:t>
      </w:r>
      <w:proofErr w:type="spellStart"/>
      <w:r w:rsidRPr="00BC1B51">
        <w:t>FALSE</w:t>
      </w:r>
      <w:proofErr w:type="spellEnd"/>
      <w:r w:rsidRPr="00BC1B51">
        <w:t xml:space="preserve">   TRUE   </w:t>
      </w:r>
      <w:proofErr w:type="spellStart"/>
      <w:r w:rsidRPr="00BC1B51">
        <w:t>TRUE</w:t>
      </w:r>
      <w:proofErr w:type="spellEnd"/>
      <w:r w:rsidRPr="00BC1B51">
        <w:t xml:space="preserve">   </w:t>
      </w:r>
      <w:proofErr w:type="spellStart"/>
      <w:r w:rsidRPr="00BC1B51">
        <w:t>TRUE</w:t>
      </w:r>
      <w:proofErr w:type="spellEnd"/>
      <w:r w:rsidRPr="00BC1B51">
        <w:t xml:space="preserve">    FALSE</w:t>
      </w:r>
    </w:p>
    <w:p w14:paraId="612948E8" w14:textId="77777777" w:rsidR="00BC1B51" w:rsidRPr="00BC1B51" w:rsidRDefault="00BC1B51" w:rsidP="00BC1B51">
      <w:pPr>
        <w:pStyle w:val="Normal1"/>
        <w:jc w:val="left"/>
      </w:pPr>
      <w:r w:rsidRPr="00BC1B51">
        <w:t>#</w:t>
      </w:r>
      <w:proofErr w:type="gramStart"/>
      <w:r w:rsidRPr="00BC1B51">
        <w:t>4  FALSE</w:t>
      </w:r>
      <w:proofErr w:type="gramEnd"/>
      <w:r w:rsidRPr="00BC1B51">
        <w:t xml:space="preserve">  TRUE     FALSE </w:t>
      </w:r>
      <w:proofErr w:type="spellStart"/>
      <w:r w:rsidRPr="00BC1B51">
        <w:t>FALSE</w:t>
      </w:r>
      <w:proofErr w:type="spellEnd"/>
      <w:r w:rsidRPr="00BC1B51">
        <w:t xml:space="preserve"> </w:t>
      </w:r>
      <w:proofErr w:type="spellStart"/>
      <w:r w:rsidRPr="00BC1B51">
        <w:t>FALSE</w:t>
      </w:r>
      <w:proofErr w:type="spellEnd"/>
      <w:r w:rsidRPr="00BC1B51">
        <w:t xml:space="preserve">       </w:t>
      </w:r>
      <w:proofErr w:type="spellStart"/>
      <w:r w:rsidRPr="00BC1B51">
        <w:t>FALSE</w:t>
      </w:r>
      <w:proofErr w:type="spellEnd"/>
      <w:r w:rsidRPr="00BC1B51">
        <w:t xml:space="preserve">   TRUE   </w:t>
      </w:r>
      <w:proofErr w:type="spellStart"/>
      <w:r w:rsidRPr="00BC1B51">
        <w:t>TRUE</w:t>
      </w:r>
      <w:proofErr w:type="spellEnd"/>
      <w:r w:rsidRPr="00BC1B51">
        <w:t xml:space="preserve">   </w:t>
      </w:r>
      <w:proofErr w:type="spellStart"/>
      <w:r w:rsidRPr="00BC1B51">
        <w:t>TRUE</w:t>
      </w:r>
      <w:proofErr w:type="spellEnd"/>
      <w:r w:rsidRPr="00BC1B51">
        <w:t xml:space="preserve">    FALSE</w:t>
      </w:r>
    </w:p>
    <w:p w14:paraId="07DEE24C" w14:textId="77777777" w:rsidR="00BC1B51" w:rsidRPr="00BC1B51" w:rsidRDefault="00BC1B51" w:rsidP="00BC1B51">
      <w:pPr>
        <w:pStyle w:val="Normal1"/>
        <w:jc w:val="left"/>
      </w:pPr>
    </w:p>
    <w:p w14:paraId="0C9C344F" w14:textId="77777777" w:rsidR="00BC1B51" w:rsidRPr="00BC1B51" w:rsidRDefault="00BC1B51" w:rsidP="00BC1B51">
      <w:pPr>
        <w:pStyle w:val="Normal1"/>
        <w:jc w:val="left"/>
      </w:pPr>
      <w:r w:rsidRPr="00BC1B51">
        <w:t>#</w:t>
      </w:r>
      <w:proofErr w:type="gramStart"/>
      <w:r w:rsidRPr="00BC1B51">
        <w:t>candidate</w:t>
      </w:r>
      <w:proofErr w:type="gramEnd"/>
      <w:r w:rsidRPr="00BC1B51">
        <w:t xml:space="preserve"> variables: Age  Risk</w:t>
      </w:r>
    </w:p>
    <w:p w14:paraId="5F8F851A" w14:textId="77777777" w:rsidR="00BC1B51" w:rsidRPr="00BC1B51" w:rsidRDefault="00BC1B51" w:rsidP="00BC1B51">
      <w:pPr>
        <w:pStyle w:val="Normal1"/>
        <w:jc w:val="left"/>
      </w:pPr>
      <w:r w:rsidRPr="00BC1B51">
        <w:t>#</w:t>
      </w:r>
      <w:proofErr w:type="spellStart"/>
      <w:r w:rsidRPr="00BC1B51">
        <w:t>modelA</w:t>
      </w:r>
      <w:proofErr w:type="spellEnd"/>
      <w:r w:rsidRPr="00BC1B51">
        <w:t xml:space="preserve">: </w:t>
      </w:r>
      <w:proofErr w:type="spellStart"/>
      <w:r w:rsidRPr="00BC1B51">
        <w:t>Age+Risk+X-ray+Region+Census+Nurses</w:t>
      </w:r>
      <w:proofErr w:type="spellEnd"/>
    </w:p>
    <w:p w14:paraId="1FF21E73" w14:textId="77777777" w:rsidR="00BC1B51" w:rsidRPr="00BC1B51" w:rsidRDefault="00BC1B51" w:rsidP="00BC1B51">
      <w:pPr>
        <w:pStyle w:val="Normal1"/>
        <w:jc w:val="left"/>
      </w:pPr>
      <w:r w:rsidRPr="00BC1B51">
        <w:t>#</w:t>
      </w:r>
      <w:proofErr w:type="spellStart"/>
      <w:r w:rsidRPr="00BC1B51">
        <w:t>modelB</w:t>
      </w:r>
      <w:proofErr w:type="spellEnd"/>
      <w:r w:rsidRPr="00BC1B51">
        <w:t xml:space="preserve">: </w:t>
      </w:r>
      <w:proofErr w:type="spellStart"/>
      <w:r w:rsidRPr="00BC1B51">
        <w:t>Age+Risk+Region+Census+Nurses</w:t>
      </w:r>
      <w:proofErr w:type="spellEnd"/>
      <w:r w:rsidRPr="00BC1B51">
        <w:t xml:space="preserve">   </w:t>
      </w:r>
      <w:proofErr w:type="spellStart"/>
      <w:r w:rsidRPr="00BC1B51">
        <w:t>modelA</w:t>
      </w:r>
      <w:proofErr w:type="spellEnd"/>
      <w:r w:rsidRPr="00BC1B51">
        <w:t xml:space="preserve"> minus X-ray</w:t>
      </w:r>
    </w:p>
    <w:p w14:paraId="2686D9C0" w14:textId="77777777" w:rsidR="00BC1B51" w:rsidRPr="00BC1B51" w:rsidRDefault="00BC1B51" w:rsidP="00BC1B51">
      <w:pPr>
        <w:pStyle w:val="Normal1"/>
        <w:jc w:val="left"/>
      </w:pPr>
      <w:r w:rsidRPr="00BC1B51">
        <w:t>#</w:t>
      </w:r>
      <w:proofErr w:type="spellStart"/>
      <w:r w:rsidRPr="00BC1B51">
        <w:t>modelC</w:t>
      </w:r>
      <w:proofErr w:type="spellEnd"/>
      <w:r w:rsidRPr="00BC1B51">
        <w:t xml:space="preserve">: </w:t>
      </w:r>
      <w:proofErr w:type="spellStart"/>
      <w:r w:rsidRPr="00BC1B51">
        <w:t>Risk+Region+Census+Nurses</w:t>
      </w:r>
      <w:proofErr w:type="spellEnd"/>
      <w:r w:rsidRPr="00BC1B51">
        <w:t xml:space="preserve">      </w:t>
      </w:r>
      <w:proofErr w:type="spellStart"/>
      <w:r w:rsidRPr="00BC1B51">
        <w:t>modelA</w:t>
      </w:r>
      <w:proofErr w:type="spellEnd"/>
      <w:r w:rsidRPr="00BC1B51">
        <w:t xml:space="preserve"> minus X-ray minus Age</w:t>
      </w:r>
    </w:p>
    <w:p w14:paraId="1E5C6887" w14:textId="77777777" w:rsidR="00BC1B51" w:rsidRPr="00BC1B51" w:rsidRDefault="00BC1B51" w:rsidP="00BC1B51">
      <w:pPr>
        <w:pStyle w:val="Normal1"/>
        <w:jc w:val="left"/>
      </w:pPr>
    </w:p>
    <w:p w14:paraId="5A22CB59" w14:textId="77777777" w:rsidR="00BC1B51" w:rsidRPr="00BC1B51" w:rsidRDefault="00BC1B51" w:rsidP="00BC1B51">
      <w:pPr>
        <w:pStyle w:val="Normal1"/>
        <w:jc w:val="left"/>
      </w:pPr>
      <w:r w:rsidRPr="00BC1B51">
        <w:t>#######################################################################################</w:t>
      </w:r>
    </w:p>
    <w:p w14:paraId="03DFFA0A" w14:textId="77777777" w:rsidR="00BC1B51" w:rsidRPr="00BC1B51" w:rsidRDefault="00BC1B51" w:rsidP="00BC1B51">
      <w:pPr>
        <w:pStyle w:val="Normal1"/>
        <w:jc w:val="left"/>
      </w:pPr>
      <w:r w:rsidRPr="00BC1B51">
        <w:t>#some test models</w:t>
      </w:r>
    </w:p>
    <w:p w14:paraId="428809E7" w14:textId="77777777" w:rsidR="00BC1B51" w:rsidRPr="00BC1B51" w:rsidRDefault="00BC1B51" w:rsidP="00BC1B51">
      <w:pPr>
        <w:pStyle w:val="Normal1"/>
        <w:jc w:val="left"/>
      </w:pPr>
      <w:proofErr w:type="spellStart"/>
      <w:proofErr w:type="gramStart"/>
      <w:r w:rsidRPr="00BC1B51">
        <w:t>modelA</w:t>
      </w:r>
      <w:proofErr w:type="spellEnd"/>
      <w:proofErr w:type="gramEnd"/>
      <w:r w:rsidRPr="00BC1B51">
        <w:t>&lt;-lm(</w:t>
      </w:r>
      <w:proofErr w:type="spellStart"/>
      <w:r w:rsidRPr="00BC1B51">
        <w:t>Stay~Age+Risk+Xray+factor</w:t>
      </w:r>
      <w:proofErr w:type="spellEnd"/>
      <w:r w:rsidRPr="00BC1B51">
        <w:t>(Region)+</w:t>
      </w:r>
      <w:proofErr w:type="spellStart"/>
      <w:r w:rsidRPr="00BC1B51">
        <w:t>Census+Nurses</w:t>
      </w:r>
      <w:proofErr w:type="spellEnd"/>
      <w:r w:rsidRPr="00BC1B51">
        <w:t>)</w:t>
      </w:r>
    </w:p>
    <w:p w14:paraId="77F0CC90" w14:textId="77777777" w:rsidR="00BC1B51" w:rsidRPr="00BC1B51" w:rsidRDefault="00BC1B51" w:rsidP="00BC1B51">
      <w:pPr>
        <w:pStyle w:val="Normal1"/>
        <w:jc w:val="left"/>
      </w:pPr>
      <w:proofErr w:type="spellStart"/>
      <w:proofErr w:type="gramStart"/>
      <w:r w:rsidRPr="00BC1B51">
        <w:t>modelB</w:t>
      </w:r>
      <w:proofErr w:type="spellEnd"/>
      <w:proofErr w:type="gramEnd"/>
      <w:r w:rsidRPr="00BC1B51">
        <w:t>&lt;-lm(</w:t>
      </w:r>
      <w:proofErr w:type="spellStart"/>
      <w:r w:rsidRPr="00BC1B51">
        <w:t>Stay~Age+Risk+factor</w:t>
      </w:r>
      <w:proofErr w:type="spellEnd"/>
      <w:r w:rsidRPr="00BC1B51">
        <w:t>(Region)+</w:t>
      </w:r>
      <w:proofErr w:type="spellStart"/>
      <w:r w:rsidRPr="00BC1B51">
        <w:t>Census+Nurses</w:t>
      </w:r>
      <w:proofErr w:type="spellEnd"/>
      <w:r w:rsidRPr="00BC1B51">
        <w:t>)#</w:t>
      </w:r>
      <w:proofErr w:type="spellStart"/>
      <w:r w:rsidRPr="00BC1B51">
        <w:t>modelA</w:t>
      </w:r>
      <w:proofErr w:type="spellEnd"/>
      <w:r w:rsidRPr="00BC1B51">
        <w:t xml:space="preserve"> minus X-ray</w:t>
      </w:r>
    </w:p>
    <w:p w14:paraId="6BE4B4DC" w14:textId="77777777" w:rsidR="00BC1B51" w:rsidRPr="00BC1B51" w:rsidRDefault="00BC1B51" w:rsidP="00BC1B51">
      <w:pPr>
        <w:pStyle w:val="Normal1"/>
        <w:jc w:val="left"/>
      </w:pPr>
      <w:proofErr w:type="spellStart"/>
      <w:proofErr w:type="gramStart"/>
      <w:r w:rsidRPr="00BC1B51">
        <w:t>modelC</w:t>
      </w:r>
      <w:proofErr w:type="spellEnd"/>
      <w:proofErr w:type="gramEnd"/>
      <w:r w:rsidRPr="00BC1B51">
        <w:t>&lt;-lm(</w:t>
      </w:r>
      <w:proofErr w:type="spellStart"/>
      <w:r w:rsidRPr="00BC1B51">
        <w:t>Stay~Risk+factor</w:t>
      </w:r>
      <w:proofErr w:type="spellEnd"/>
      <w:r w:rsidRPr="00BC1B51">
        <w:t>(Region)+</w:t>
      </w:r>
      <w:proofErr w:type="spellStart"/>
      <w:r w:rsidRPr="00BC1B51">
        <w:t>Census+Nurses</w:t>
      </w:r>
      <w:proofErr w:type="spellEnd"/>
      <w:r w:rsidRPr="00BC1B51">
        <w:t>)#</w:t>
      </w:r>
      <w:proofErr w:type="spellStart"/>
      <w:r w:rsidRPr="00BC1B51">
        <w:t>modelA</w:t>
      </w:r>
      <w:proofErr w:type="spellEnd"/>
      <w:r w:rsidRPr="00BC1B51">
        <w:t xml:space="preserve"> minus X-ray minus Age</w:t>
      </w:r>
    </w:p>
    <w:p w14:paraId="3FFB4233" w14:textId="77777777" w:rsidR="00BC1B51" w:rsidRPr="00BC1B51" w:rsidRDefault="00BC1B51" w:rsidP="00BC1B51">
      <w:pPr>
        <w:pStyle w:val="Normal1"/>
        <w:jc w:val="left"/>
      </w:pPr>
      <w:proofErr w:type="gramStart"/>
      <w:r w:rsidRPr="00BC1B51">
        <w:t>summary</w:t>
      </w:r>
      <w:proofErr w:type="gramEnd"/>
      <w:r w:rsidRPr="00BC1B51">
        <w:t>(</w:t>
      </w:r>
      <w:proofErr w:type="spellStart"/>
      <w:r w:rsidRPr="00BC1B51">
        <w:t>modelA</w:t>
      </w:r>
      <w:proofErr w:type="spellEnd"/>
      <w:r w:rsidRPr="00BC1B51">
        <w:t>) #Multiple R-squared:  0.5115</w:t>
      </w:r>
    </w:p>
    <w:p w14:paraId="2527761F" w14:textId="77777777" w:rsidR="00BC1B51" w:rsidRPr="00BC1B51" w:rsidRDefault="00BC1B51" w:rsidP="00BC1B51">
      <w:pPr>
        <w:pStyle w:val="Normal1"/>
        <w:jc w:val="left"/>
      </w:pPr>
      <w:proofErr w:type="gramStart"/>
      <w:r w:rsidRPr="00BC1B51">
        <w:t>summary</w:t>
      </w:r>
      <w:proofErr w:type="gramEnd"/>
      <w:r w:rsidRPr="00BC1B51">
        <w:t>(</w:t>
      </w:r>
      <w:proofErr w:type="spellStart"/>
      <w:r w:rsidRPr="00BC1B51">
        <w:t>modelB</w:t>
      </w:r>
      <w:proofErr w:type="spellEnd"/>
      <w:r w:rsidRPr="00BC1B51">
        <w:t>) #Multiple R-squared:  0.493</w:t>
      </w:r>
    </w:p>
    <w:p w14:paraId="75EB43B2" w14:textId="77777777" w:rsidR="00BC1B51" w:rsidRPr="00BC1B51" w:rsidRDefault="00BC1B51" w:rsidP="00BC1B51">
      <w:pPr>
        <w:pStyle w:val="Normal1"/>
        <w:jc w:val="left"/>
      </w:pPr>
      <w:proofErr w:type="gramStart"/>
      <w:r w:rsidRPr="00BC1B51">
        <w:t>summary</w:t>
      </w:r>
      <w:proofErr w:type="gramEnd"/>
      <w:r w:rsidRPr="00BC1B51">
        <w:t>(</w:t>
      </w:r>
      <w:proofErr w:type="spellStart"/>
      <w:r w:rsidRPr="00BC1B51">
        <w:t>modelC</w:t>
      </w:r>
      <w:proofErr w:type="spellEnd"/>
      <w:r w:rsidRPr="00BC1B51">
        <w:t>) #Multiple R-squared:  0.4736</w:t>
      </w:r>
    </w:p>
    <w:p w14:paraId="5D910BF5" w14:textId="77777777" w:rsidR="00BC1B51" w:rsidRPr="00BC1B51" w:rsidRDefault="00BC1B51" w:rsidP="00BC1B51">
      <w:pPr>
        <w:pStyle w:val="Normal1"/>
        <w:jc w:val="left"/>
      </w:pPr>
    </w:p>
    <w:p w14:paraId="20849F6E" w14:textId="77777777" w:rsidR="00BC1B51" w:rsidRPr="00BC1B51" w:rsidRDefault="00BC1B51" w:rsidP="00BC1B51">
      <w:pPr>
        <w:pStyle w:val="Normal1"/>
        <w:jc w:val="left"/>
      </w:pPr>
      <w:r w:rsidRPr="00BC1B51">
        <w:t>##################################################################################</w:t>
      </w:r>
    </w:p>
    <w:p w14:paraId="1AE5083E" w14:textId="77777777" w:rsidR="00BC1B51" w:rsidRPr="00BC1B51" w:rsidRDefault="00BC1B51" w:rsidP="00BC1B51">
      <w:pPr>
        <w:pStyle w:val="Normal1"/>
        <w:jc w:val="left"/>
      </w:pPr>
      <w:r w:rsidRPr="00BC1B51">
        <w:t xml:space="preserve">#picking the better </w:t>
      </w:r>
      <w:proofErr w:type="spellStart"/>
      <w:r w:rsidRPr="00BC1B51">
        <w:t>submodel</w:t>
      </w:r>
      <w:proofErr w:type="spellEnd"/>
    </w:p>
    <w:p w14:paraId="5F79FEB9" w14:textId="77777777" w:rsidR="00BC1B51" w:rsidRPr="00BC1B51" w:rsidRDefault="00BC1B51" w:rsidP="00BC1B51">
      <w:pPr>
        <w:pStyle w:val="Normal1"/>
        <w:jc w:val="left"/>
      </w:pPr>
      <w:proofErr w:type="gramStart"/>
      <w:r w:rsidRPr="00BC1B51">
        <w:t>sum</w:t>
      </w:r>
      <w:proofErr w:type="gramEnd"/>
      <w:r w:rsidRPr="00BC1B51">
        <w:t>((</w:t>
      </w:r>
      <w:proofErr w:type="spellStart"/>
      <w:r w:rsidRPr="00BC1B51">
        <w:t>modelA$residuals</w:t>
      </w:r>
      <w:proofErr w:type="spellEnd"/>
      <w:r w:rsidRPr="00BC1B51">
        <w:t>/(1-hatvalues(</w:t>
      </w:r>
      <w:proofErr w:type="spellStart"/>
      <w:r w:rsidRPr="00BC1B51">
        <w:t>modelA</w:t>
      </w:r>
      <w:proofErr w:type="spellEnd"/>
      <w:r w:rsidRPr="00BC1B51">
        <w:t>)))^2) #</w:t>
      </w:r>
      <w:proofErr w:type="spellStart"/>
      <w:r w:rsidRPr="00BC1B51">
        <w:t>PRESSpA</w:t>
      </w:r>
      <w:proofErr w:type="spellEnd"/>
      <w:r w:rsidRPr="00BC1B51">
        <w:t xml:space="preserve"> 151.0711</w:t>
      </w:r>
    </w:p>
    <w:p w14:paraId="662DF4FE" w14:textId="77777777" w:rsidR="00BC1B51" w:rsidRPr="00BC1B51" w:rsidRDefault="00BC1B51" w:rsidP="00BC1B51">
      <w:pPr>
        <w:pStyle w:val="Normal1"/>
        <w:jc w:val="left"/>
      </w:pPr>
      <w:proofErr w:type="gramStart"/>
      <w:r w:rsidRPr="00BC1B51">
        <w:t>sum</w:t>
      </w:r>
      <w:proofErr w:type="gramEnd"/>
      <w:r w:rsidRPr="00BC1B51">
        <w:t>((</w:t>
      </w:r>
      <w:proofErr w:type="spellStart"/>
      <w:r w:rsidRPr="00BC1B51">
        <w:t>modelB$residuals</w:t>
      </w:r>
      <w:proofErr w:type="spellEnd"/>
      <w:r w:rsidRPr="00BC1B51">
        <w:t>/(1-hatvalues(</w:t>
      </w:r>
      <w:proofErr w:type="spellStart"/>
      <w:r w:rsidRPr="00BC1B51">
        <w:t>modelB</w:t>
      </w:r>
      <w:proofErr w:type="spellEnd"/>
      <w:r w:rsidRPr="00BC1B51">
        <w:t>)))^2) #</w:t>
      </w:r>
      <w:proofErr w:type="spellStart"/>
      <w:r w:rsidRPr="00BC1B51">
        <w:t>PRESSpB</w:t>
      </w:r>
      <w:proofErr w:type="spellEnd"/>
      <w:r w:rsidRPr="00BC1B51">
        <w:t xml:space="preserve"> 150.7552</w:t>
      </w:r>
    </w:p>
    <w:p w14:paraId="0C1CA2CC" w14:textId="77777777" w:rsidR="00BC1B51" w:rsidRPr="00BC1B51" w:rsidRDefault="00BC1B51" w:rsidP="00BC1B51">
      <w:pPr>
        <w:pStyle w:val="Normal1"/>
        <w:jc w:val="left"/>
      </w:pPr>
      <w:proofErr w:type="gramStart"/>
      <w:r w:rsidRPr="00BC1B51">
        <w:t>sum</w:t>
      </w:r>
      <w:proofErr w:type="gramEnd"/>
      <w:r w:rsidRPr="00BC1B51">
        <w:t>((</w:t>
      </w:r>
      <w:proofErr w:type="spellStart"/>
      <w:r w:rsidRPr="00BC1B51">
        <w:t>modelC$residuals</w:t>
      </w:r>
      <w:proofErr w:type="spellEnd"/>
      <w:r w:rsidRPr="00BC1B51">
        <w:t>/(1-hatvalues(</w:t>
      </w:r>
      <w:proofErr w:type="spellStart"/>
      <w:r w:rsidRPr="00BC1B51">
        <w:t>modelC</w:t>
      </w:r>
      <w:proofErr w:type="spellEnd"/>
      <w:r w:rsidRPr="00BC1B51">
        <w:t>)))^2) #</w:t>
      </w:r>
      <w:proofErr w:type="spellStart"/>
      <w:r w:rsidRPr="00BC1B51">
        <w:t>PRESSpB</w:t>
      </w:r>
      <w:proofErr w:type="spellEnd"/>
      <w:r w:rsidRPr="00BC1B51">
        <w:t xml:space="preserve"> 148.574</w:t>
      </w:r>
    </w:p>
    <w:p w14:paraId="419E1C83" w14:textId="77777777" w:rsidR="00BC1B51" w:rsidRPr="00BC1B51" w:rsidRDefault="00BC1B51" w:rsidP="00BC1B51">
      <w:pPr>
        <w:pStyle w:val="Normal1"/>
        <w:jc w:val="left"/>
      </w:pPr>
      <w:r w:rsidRPr="00BC1B51">
        <w:t>##################################################################</w:t>
      </w:r>
    </w:p>
    <w:p w14:paraId="69B8B477" w14:textId="77777777" w:rsidR="00BC1B51" w:rsidRPr="00BC1B51" w:rsidRDefault="00BC1B51" w:rsidP="00BC1B51">
      <w:pPr>
        <w:pStyle w:val="Normal1"/>
        <w:jc w:val="left"/>
        <w:rPr>
          <w:b/>
        </w:rPr>
      </w:pPr>
      <w:r w:rsidRPr="00BC1B51">
        <w:rPr>
          <w:b/>
        </w:rPr>
        <w:t>#R-1-checking correlation</w:t>
      </w:r>
    </w:p>
    <w:p w14:paraId="6DF02221" w14:textId="77777777" w:rsidR="00BC1B51" w:rsidRPr="00BC1B51" w:rsidRDefault="00BC1B51" w:rsidP="00BC1B51">
      <w:pPr>
        <w:pStyle w:val="Normal1"/>
        <w:jc w:val="left"/>
      </w:pPr>
      <w:proofErr w:type="gramStart"/>
      <w:r w:rsidRPr="00BC1B51">
        <w:t>pairs</w:t>
      </w:r>
      <w:proofErr w:type="gramEnd"/>
      <w:r w:rsidRPr="00BC1B51">
        <w:t>(</w:t>
      </w:r>
      <w:proofErr w:type="spellStart"/>
      <w:r w:rsidRPr="00BC1B51">
        <w:t>Stay~Risk+Region+Census+Nurses,main</w:t>
      </w:r>
      <w:proofErr w:type="spellEnd"/>
      <w:r w:rsidRPr="00BC1B51">
        <w:t>="Scatterplot matrix for Model 2")</w:t>
      </w:r>
    </w:p>
    <w:p w14:paraId="305A3138" w14:textId="77777777" w:rsidR="00BC1B51" w:rsidRPr="00BC1B51" w:rsidRDefault="00BC1B51" w:rsidP="00BC1B51">
      <w:pPr>
        <w:pStyle w:val="Normal1"/>
        <w:jc w:val="left"/>
      </w:pPr>
      <w:r w:rsidRPr="00BC1B51">
        <w:t># Census appears to be strongly correlated with Nurses</w:t>
      </w:r>
    </w:p>
    <w:p w14:paraId="0F1EF41C" w14:textId="6858CACE" w:rsidR="00BC1B51" w:rsidRPr="00BC1B51" w:rsidRDefault="00BC1B51" w:rsidP="00BC1B51">
      <w:pPr>
        <w:pStyle w:val="Normal1"/>
        <w:jc w:val="left"/>
      </w:pPr>
      <w:r w:rsidRPr="00BC1B51">
        <w:t>#</w:t>
      </w:r>
      <w:proofErr w:type="gramStart"/>
      <w:r w:rsidRPr="00BC1B51">
        <w:t>upon</w:t>
      </w:r>
      <w:proofErr w:type="gramEnd"/>
      <w:r w:rsidRPr="00BC1B51">
        <w:t xml:space="preserve"> checking the marginal contribution of Census and Nurses, </w:t>
      </w:r>
      <w:r w:rsidR="000D07B2">
        <w:t>the team</w:t>
      </w:r>
      <w:r w:rsidRPr="00BC1B51">
        <w:t xml:space="preserve"> decided to drop Nurses and keep</w:t>
      </w:r>
    </w:p>
    <w:p w14:paraId="31878394" w14:textId="77777777" w:rsidR="00BC1B51" w:rsidRPr="00BC1B51" w:rsidRDefault="00BC1B51" w:rsidP="00BC1B51">
      <w:pPr>
        <w:pStyle w:val="Normal1"/>
        <w:jc w:val="left"/>
      </w:pPr>
      <w:r w:rsidRPr="00BC1B51">
        <w:t xml:space="preserve">c1 &lt;- </w:t>
      </w:r>
      <w:proofErr w:type="spellStart"/>
      <w:proofErr w:type="gramStart"/>
      <w:r w:rsidRPr="00BC1B51">
        <w:t>data.frame</w:t>
      </w:r>
      <w:proofErr w:type="spellEnd"/>
      <w:r w:rsidRPr="00BC1B51">
        <w:t>(</w:t>
      </w:r>
      <w:proofErr w:type="gramEnd"/>
      <w:r w:rsidRPr="00BC1B51">
        <w:t xml:space="preserve">Stay, Risk, </w:t>
      </w:r>
      <w:proofErr w:type="spellStart"/>
      <w:r w:rsidRPr="00BC1B51">
        <w:t>Region,Census</w:t>
      </w:r>
      <w:proofErr w:type="spellEnd"/>
      <w:r w:rsidRPr="00BC1B51">
        <w:t>, Nurses)  #correlation coefficients</w:t>
      </w:r>
    </w:p>
    <w:p w14:paraId="36CFA174" w14:textId="77777777" w:rsidR="00BC1B51" w:rsidRPr="00BC1B51" w:rsidRDefault="00BC1B51" w:rsidP="00BC1B51">
      <w:pPr>
        <w:pStyle w:val="Normal1"/>
        <w:jc w:val="left"/>
      </w:pPr>
      <w:proofErr w:type="spellStart"/>
      <w:proofErr w:type="gramStart"/>
      <w:r w:rsidRPr="00BC1B51">
        <w:t>cor</w:t>
      </w:r>
      <w:proofErr w:type="spellEnd"/>
      <w:proofErr w:type="gramEnd"/>
      <w:r w:rsidRPr="00BC1B51">
        <w:t>(c1)</w:t>
      </w:r>
    </w:p>
    <w:p w14:paraId="5671AD11" w14:textId="77777777" w:rsidR="00BC1B51" w:rsidRPr="00BC1B51" w:rsidRDefault="00BC1B51" w:rsidP="00BC1B51">
      <w:pPr>
        <w:pStyle w:val="Normal1"/>
        <w:jc w:val="left"/>
        <w:rPr>
          <w:b/>
        </w:rPr>
      </w:pPr>
      <w:r w:rsidRPr="00BC1B51">
        <w:rPr>
          <w:b/>
        </w:rPr>
        <w:t>#R-2###############################</w:t>
      </w:r>
    </w:p>
    <w:p w14:paraId="62093B6B" w14:textId="77777777" w:rsidR="00BC1B51" w:rsidRPr="00BC1B51" w:rsidRDefault="00BC1B51" w:rsidP="00BC1B51">
      <w:pPr>
        <w:pStyle w:val="Normal1"/>
        <w:jc w:val="left"/>
      </w:pPr>
      <w:proofErr w:type="spellStart"/>
      <w:proofErr w:type="gramStart"/>
      <w:r w:rsidRPr="00BC1B51">
        <w:t>modelC</w:t>
      </w:r>
      <w:proofErr w:type="spellEnd"/>
      <w:proofErr w:type="gramEnd"/>
      <w:r w:rsidRPr="00BC1B51">
        <w:t>&lt;-lm(</w:t>
      </w:r>
      <w:proofErr w:type="spellStart"/>
      <w:r w:rsidRPr="00BC1B51">
        <w:t>Stay~Risk+Census+Nurses+factor</w:t>
      </w:r>
      <w:proofErr w:type="spellEnd"/>
      <w:r w:rsidRPr="00BC1B51">
        <w:t>(Region))#</w:t>
      </w:r>
      <w:proofErr w:type="spellStart"/>
      <w:r w:rsidRPr="00BC1B51">
        <w:t>modelA</w:t>
      </w:r>
      <w:proofErr w:type="spellEnd"/>
      <w:r w:rsidRPr="00BC1B51">
        <w:t xml:space="preserve"> minus X-ray minus Age</w:t>
      </w:r>
    </w:p>
    <w:p w14:paraId="17395456" w14:textId="77777777" w:rsidR="00BC1B51" w:rsidRPr="00BC1B51" w:rsidRDefault="00BC1B51" w:rsidP="00BC1B51">
      <w:pPr>
        <w:pStyle w:val="Normal1"/>
        <w:jc w:val="left"/>
      </w:pPr>
      <w:proofErr w:type="gramStart"/>
      <w:r w:rsidRPr="00BC1B51">
        <w:t>summary</w:t>
      </w:r>
      <w:proofErr w:type="gramEnd"/>
      <w:r w:rsidRPr="00BC1B51">
        <w:t>(</w:t>
      </w:r>
      <w:proofErr w:type="spellStart"/>
      <w:r w:rsidRPr="00BC1B51">
        <w:t>modelC</w:t>
      </w:r>
      <w:proofErr w:type="spellEnd"/>
      <w:r w:rsidRPr="00BC1B51">
        <w:t>) #</w:t>
      </w:r>
      <w:proofErr w:type="spellStart"/>
      <w:r w:rsidRPr="00BC1B51">
        <w:t>Adj</w:t>
      </w:r>
      <w:proofErr w:type="spellEnd"/>
      <w:r w:rsidRPr="00BC1B51">
        <w:t xml:space="preserve"> </w:t>
      </w:r>
      <w:proofErr w:type="spellStart"/>
      <w:r w:rsidRPr="00BC1B51">
        <w:t>Rsq</w:t>
      </w:r>
      <w:proofErr w:type="spellEnd"/>
      <w:r w:rsidRPr="00BC1B51">
        <w:t xml:space="preserve"> 0.4412  </w:t>
      </w:r>
      <w:proofErr w:type="spellStart"/>
      <w:r w:rsidRPr="00BC1B51">
        <w:t>Rsq</w:t>
      </w:r>
      <w:proofErr w:type="spellEnd"/>
      <w:r w:rsidRPr="00BC1B51">
        <w:t xml:space="preserve"> 0.4736,</w:t>
      </w:r>
    </w:p>
    <w:p w14:paraId="0D652044" w14:textId="77777777" w:rsidR="00BC1B51" w:rsidRPr="00BC1B51" w:rsidRDefault="00BC1B51" w:rsidP="00BC1B51">
      <w:pPr>
        <w:pStyle w:val="Normal1"/>
        <w:jc w:val="left"/>
      </w:pPr>
      <w:r w:rsidRPr="00BC1B51">
        <w:t>#####MODEL2#################################################################################</w:t>
      </w:r>
    </w:p>
    <w:p w14:paraId="7B938CF1" w14:textId="77777777" w:rsidR="00BC1B51" w:rsidRPr="00BC1B51" w:rsidRDefault="00BC1B51" w:rsidP="00BC1B51">
      <w:pPr>
        <w:pStyle w:val="Normal1"/>
        <w:jc w:val="left"/>
        <w:rPr>
          <w:b/>
        </w:rPr>
      </w:pPr>
      <w:r w:rsidRPr="00BC1B51">
        <w:rPr>
          <w:b/>
        </w:rPr>
        <w:t>#R-3##############</w:t>
      </w:r>
    </w:p>
    <w:p w14:paraId="6692FB40" w14:textId="77777777" w:rsidR="00BC1B51" w:rsidRPr="00BC1B51" w:rsidRDefault="00BC1B51" w:rsidP="00BC1B51">
      <w:pPr>
        <w:pStyle w:val="Normal1"/>
        <w:jc w:val="left"/>
      </w:pPr>
      <w:proofErr w:type="gramStart"/>
      <w:r w:rsidRPr="00BC1B51">
        <w:t>model2</w:t>
      </w:r>
      <w:proofErr w:type="gramEnd"/>
      <w:r w:rsidRPr="00BC1B51">
        <w:t>_c&lt;-lm(</w:t>
      </w:r>
      <w:proofErr w:type="spellStart"/>
      <w:r w:rsidRPr="00BC1B51">
        <w:t>Stay~Risk+factor</w:t>
      </w:r>
      <w:proofErr w:type="spellEnd"/>
      <w:r w:rsidRPr="00BC1B51">
        <w:t>(Region)+Census)</w:t>
      </w:r>
    </w:p>
    <w:p w14:paraId="2FBDB046" w14:textId="77777777" w:rsidR="00BC1B51" w:rsidRPr="00BC1B51" w:rsidRDefault="00BC1B51" w:rsidP="00BC1B51">
      <w:pPr>
        <w:pStyle w:val="Normal1"/>
        <w:jc w:val="left"/>
      </w:pPr>
      <w:proofErr w:type="gramStart"/>
      <w:r w:rsidRPr="00BC1B51">
        <w:t>summary</w:t>
      </w:r>
      <w:proofErr w:type="gramEnd"/>
      <w:r w:rsidRPr="00BC1B51">
        <w:t xml:space="preserve">(model2_c) # </w:t>
      </w:r>
      <w:proofErr w:type="spellStart"/>
      <w:r w:rsidRPr="00BC1B51">
        <w:t>Rsq</w:t>
      </w:r>
      <w:proofErr w:type="spellEnd"/>
      <w:r w:rsidRPr="00BC1B51">
        <w:t xml:space="preserve"> </w:t>
      </w:r>
      <w:proofErr w:type="spellStart"/>
      <w:r w:rsidRPr="00BC1B51">
        <w:t>Adj</w:t>
      </w:r>
      <w:proofErr w:type="spellEnd"/>
      <w:r w:rsidRPr="00BC1B51">
        <w:t>: .4179  Multiple R-squared:  0.460</w:t>
      </w:r>
    </w:p>
    <w:p w14:paraId="1B204818"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(model2_c) #Census SSR 4.97</w:t>
      </w:r>
    </w:p>
    <w:p w14:paraId="407A9251" w14:textId="77777777" w:rsidR="00BC1B51" w:rsidRPr="00BC1B51" w:rsidRDefault="00BC1B51" w:rsidP="00BC1B51">
      <w:pPr>
        <w:pStyle w:val="Normal1"/>
        <w:jc w:val="left"/>
      </w:pPr>
      <w:proofErr w:type="gramStart"/>
      <w:r w:rsidRPr="00BC1B51">
        <w:t>model2</w:t>
      </w:r>
      <w:proofErr w:type="gramEnd"/>
      <w:r w:rsidRPr="00BC1B51">
        <w:t>_n&lt;-lm(</w:t>
      </w:r>
      <w:proofErr w:type="spellStart"/>
      <w:r w:rsidRPr="00BC1B51">
        <w:t>Stay~Risk+factor</w:t>
      </w:r>
      <w:proofErr w:type="spellEnd"/>
      <w:r w:rsidRPr="00BC1B51">
        <w:t>(Region)+Nurses)</w:t>
      </w:r>
    </w:p>
    <w:p w14:paraId="394BFFD9" w14:textId="77777777" w:rsidR="00BC1B51" w:rsidRPr="00BC1B51" w:rsidRDefault="00BC1B51" w:rsidP="00BC1B51">
      <w:pPr>
        <w:pStyle w:val="Normal1"/>
        <w:jc w:val="left"/>
      </w:pPr>
      <w:proofErr w:type="gramStart"/>
      <w:r w:rsidRPr="00BC1B51">
        <w:t>summary</w:t>
      </w:r>
      <w:proofErr w:type="gramEnd"/>
      <w:r w:rsidRPr="00BC1B51">
        <w:t>(model2_n) #</w:t>
      </w:r>
      <w:proofErr w:type="spellStart"/>
      <w:r w:rsidRPr="00BC1B51">
        <w:t>Rsq</w:t>
      </w:r>
      <w:proofErr w:type="spellEnd"/>
      <w:r w:rsidRPr="00BC1B51">
        <w:t xml:space="preserve"> </w:t>
      </w:r>
      <w:proofErr w:type="spellStart"/>
      <w:r w:rsidRPr="00BC1B51">
        <w:t>Adj</w:t>
      </w:r>
      <w:proofErr w:type="spellEnd"/>
      <w:r w:rsidRPr="00BC1B51">
        <w:t xml:space="preserve"> .4 and </w:t>
      </w:r>
      <w:proofErr w:type="spellStart"/>
      <w:r w:rsidRPr="00BC1B51">
        <w:t>Rsq</w:t>
      </w:r>
      <w:proofErr w:type="spellEnd"/>
      <w:r w:rsidRPr="00BC1B51">
        <w:t xml:space="preserve"> .44</w:t>
      </w:r>
    </w:p>
    <w:p w14:paraId="33A2FA2E"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(model2_n) # Nurses SSR 1.46</w:t>
      </w:r>
    </w:p>
    <w:p w14:paraId="0E648218" w14:textId="77777777" w:rsidR="00BC1B51" w:rsidRPr="00BC1B51" w:rsidRDefault="00BC1B51" w:rsidP="00BC1B51">
      <w:pPr>
        <w:pStyle w:val="Normal1"/>
        <w:jc w:val="left"/>
      </w:pPr>
      <w:r w:rsidRPr="00BC1B51">
        <w:t>############MODEL3####################################################</w:t>
      </w:r>
    </w:p>
    <w:p w14:paraId="40DF7BDB" w14:textId="77777777" w:rsidR="00BC1B51" w:rsidRPr="00BC1B51" w:rsidRDefault="00BC1B51" w:rsidP="00BC1B51">
      <w:pPr>
        <w:pStyle w:val="Normal1"/>
        <w:jc w:val="left"/>
      </w:pPr>
      <w:r w:rsidRPr="00BC1B51">
        <w:t>#centering and renaming variables</w:t>
      </w:r>
    </w:p>
    <w:p w14:paraId="589F4FAF" w14:textId="77777777" w:rsidR="00BC1B51" w:rsidRPr="00BC1B51" w:rsidRDefault="00BC1B51" w:rsidP="00BC1B51">
      <w:pPr>
        <w:pStyle w:val="Normal1"/>
        <w:jc w:val="left"/>
      </w:pPr>
      <w:proofErr w:type="gramStart"/>
      <w:r w:rsidRPr="00BC1B51">
        <w:t>x1</w:t>
      </w:r>
      <w:proofErr w:type="gramEnd"/>
      <w:r w:rsidRPr="00BC1B51">
        <w:t>&lt;-(Risk-mean(Risk))</w:t>
      </w:r>
    </w:p>
    <w:p w14:paraId="72C0BF38" w14:textId="77777777" w:rsidR="00BC1B51" w:rsidRPr="00BC1B51" w:rsidRDefault="00BC1B51" w:rsidP="00BC1B51">
      <w:pPr>
        <w:pStyle w:val="Normal1"/>
        <w:jc w:val="left"/>
      </w:pPr>
      <w:proofErr w:type="gramStart"/>
      <w:r w:rsidRPr="00BC1B51">
        <w:t>x2</w:t>
      </w:r>
      <w:proofErr w:type="gramEnd"/>
      <w:r w:rsidRPr="00BC1B51">
        <w:t>&lt;-(Census-mean(Census))</w:t>
      </w:r>
    </w:p>
    <w:p w14:paraId="6774AE98" w14:textId="77777777" w:rsidR="00BC1B51" w:rsidRPr="00BC1B51" w:rsidRDefault="00BC1B51" w:rsidP="00BC1B51">
      <w:pPr>
        <w:pStyle w:val="Normal1"/>
        <w:jc w:val="left"/>
      </w:pPr>
      <w:proofErr w:type="gramStart"/>
      <w:r w:rsidRPr="00BC1B51">
        <w:t>x1x2</w:t>
      </w:r>
      <w:proofErr w:type="gramEnd"/>
      <w:r w:rsidRPr="00BC1B51">
        <w:t>&lt;-x1*x2</w:t>
      </w:r>
    </w:p>
    <w:p w14:paraId="025AE2C0" w14:textId="77777777" w:rsidR="00BC1B51" w:rsidRPr="00BC1B51" w:rsidRDefault="00BC1B51" w:rsidP="00BC1B51">
      <w:pPr>
        <w:pStyle w:val="Normal1"/>
        <w:jc w:val="left"/>
      </w:pPr>
      <w:proofErr w:type="gramStart"/>
      <w:r w:rsidRPr="00BC1B51">
        <w:t>x3</w:t>
      </w:r>
      <w:proofErr w:type="gramEnd"/>
      <w:r w:rsidRPr="00BC1B51">
        <w:t>&lt;-factor(Region)</w:t>
      </w:r>
    </w:p>
    <w:p w14:paraId="73B997F2" w14:textId="77777777" w:rsidR="00BC1B51" w:rsidRPr="00BC1B51" w:rsidRDefault="00BC1B51" w:rsidP="00BC1B51">
      <w:pPr>
        <w:pStyle w:val="Normal1"/>
        <w:jc w:val="left"/>
      </w:pPr>
      <w:proofErr w:type="gramStart"/>
      <w:r w:rsidRPr="00BC1B51">
        <w:lastRenderedPageBreak/>
        <w:t>x1x3</w:t>
      </w:r>
      <w:proofErr w:type="gramEnd"/>
      <w:r w:rsidRPr="00BC1B51">
        <w:t>&lt;-x1*x3</w:t>
      </w:r>
    </w:p>
    <w:p w14:paraId="32070199" w14:textId="77777777" w:rsidR="00BC1B51" w:rsidRPr="00BC1B51" w:rsidRDefault="00BC1B51" w:rsidP="00BC1B51">
      <w:pPr>
        <w:pStyle w:val="Normal1"/>
        <w:jc w:val="left"/>
      </w:pPr>
      <w:proofErr w:type="gramStart"/>
      <w:r w:rsidRPr="00BC1B51">
        <w:t>x2x3</w:t>
      </w:r>
      <w:proofErr w:type="gramEnd"/>
      <w:r w:rsidRPr="00BC1B51">
        <w:t>&lt;-x2*x3</w:t>
      </w:r>
    </w:p>
    <w:p w14:paraId="51D51D87" w14:textId="77777777" w:rsidR="00BC1B51" w:rsidRPr="00BC1B51" w:rsidRDefault="00BC1B51" w:rsidP="00BC1B51">
      <w:pPr>
        <w:pStyle w:val="Normal1"/>
        <w:jc w:val="left"/>
        <w:rPr>
          <w:b/>
        </w:rPr>
      </w:pPr>
      <w:r w:rsidRPr="00BC1B51">
        <w:rPr>
          <w:b/>
        </w:rPr>
        <w:t>#R-4 ###########Model 3 with interactive term: FINAL MODEL</w:t>
      </w:r>
    </w:p>
    <w:p w14:paraId="77DAA0CD" w14:textId="77777777" w:rsidR="00BC1B51" w:rsidRPr="00BC1B51" w:rsidRDefault="00BC1B51" w:rsidP="00BC1B51">
      <w:pPr>
        <w:pStyle w:val="Normal1"/>
        <w:jc w:val="left"/>
      </w:pPr>
      <w:proofErr w:type="gramStart"/>
      <w:r w:rsidRPr="00BC1B51">
        <w:t>model3</w:t>
      </w:r>
      <w:proofErr w:type="gramEnd"/>
      <w:r w:rsidRPr="00BC1B51">
        <w:t>&lt;-lm(Stay~x1+x2+x1x2+factor(Region))</w:t>
      </w:r>
    </w:p>
    <w:p w14:paraId="1957D3BB" w14:textId="77777777" w:rsidR="00BC1B51" w:rsidRPr="00BC1B51" w:rsidRDefault="00BC1B51" w:rsidP="00BC1B51">
      <w:pPr>
        <w:pStyle w:val="Normal1"/>
        <w:jc w:val="left"/>
      </w:pPr>
      <w:proofErr w:type="gramStart"/>
      <w:r w:rsidRPr="00BC1B51">
        <w:t>summary</w:t>
      </w:r>
      <w:proofErr w:type="gramEnd"/>
      <w:r w:rsidRPr="00BC1B51">
        <w:t>(model3)</w:t>
      </w:r>
    </w:p>
    <w:p w14:paraId="59627F21" w14:textId="77777777" w:rsidR="00BC1B51" w:rsidRPr="00BC1B51" w:rsidRDefault="00BC1B51" w:rsidP="00BC1B51">
      <w:pPr>
        <w:pStyle w:val="Normal1"/>
        <w:jc w:val="left"/>
        <w:rPr>
          <w:b/>
        </w:rPr>
      </w:pPr>
      <w:r w:rsidRPr="00BC1B51">
        <w:rPr>
          <w:b/>
        </w:rPr>
        <w:t>#R5##############checking other interactive terms</w:t>
      </w:r>
    </w:p>
    <w:p w14:paraId="32B3F8CB" w14:textId="77777777" w:rsidR="00BC1B51" w:rsidRPr="00BC1B51" w:rsidRDefault="00BC1B51" w:rsidP="00BC1B51">
      <w:pPr>
        <w:pStyle w:val="Normal1"/>
        <w:jc w:val="left"/>
      </w:pPr>
      <w:proofErr w:type="gramStart"/>
      <w:r w:rsidRPr="00BC1B51">
        <w:t>model4</w:t>
      </w:r>
      <w:proofErr w:type="gramEnd"/>
      <w:r w:rsidRPr="00BC1B51">
        <w:t>&lt;-lm(Stay~x1+x2+x1x2+factor(Region)+x1*factor(Region)) #Risk and Region interaction term</w:t>
      </w:r>
    </w:p>
    <w:p w14:paraId="3D5C5B7D" w14:textId="77777777" w:rsidR="00BC1B51" w:rsidRPr="00BC1B51" w:rsidRDefault="00BC1B51" w:rsidP="00BC1B51">
      <w:pPr>
        <w:pStyle w:val="Normal1"/>
        <w:jc w:val="left"/>
      </w:pPr>
      <w:proofErr w:type="gramStart"/>
      <w:r w:rsidRPr="00BC1B51">
        <w:t>summary</w:t>
      </w:r>
      <w:proofErr w:type="gramEnd"/>
      <w:r w:rsidRPr="00BC1B51">
        <w:t>(model4)</w:t>
      </w:r>
    </w:p>
    <w:p w14:paraId="1B2E98CA" w14:textId="77777777" w:rsidR="00BC1B51" w:rsidRPr="00BC1B51" w:rsidRDefault="00BC1B51" w:rsidP="00BC1B51">
      <w:pPr>
        <w:pStyle w:val="Normal1"/>
        <w:jc w:val="left"/>
      </w:pPr>
      <w:proofErr w:type="gramStart"/>
      <w:r w:rsidRPr="00BC1B51">
        <w:t>model5</w:t>
      </w:r>
      <w:proofErr w:type="gramEnd"/>
      <w:r w:rsidRPr="00BC1B51">
        <w:t>&lt;-lm(Stay~x1+x2+factor(Region)+x1x2+x2*factor(Region)) #Census and Region interaction term</w:t>
      </w:r>
    </w:p>
    <w:p w14:paraId="65A830B5" w14:textId="77777777" w:rsidR="00BC1B51" w:rsidRPr="00BC1B51" w:rsidRDefault="00BC1B51" w:rsidP="00BC1B51">
      <w:pPr>
        <w:pStyle w:val="Normal1"/>
        <w:jc w:val="left"/>
      </w:pPr>
      <w:proofErr w:type="gramStart"/>
      <w:r w:rsidRPr="00BC1B51">
        <w:t>summary</w:t>
      </w:r>
      <w:proofErr w:type="gramEnd"/>
      <w:r w:rsidRPr="00BC1B51">
        <w:t>(model5)</w:t>
      </w:r>
    </w:p>
    <w:p w14:paraId="006179DB" w14:textId="77777777" w:rsidR="00BC1B51" w:rsidRPr="00BC1B51" w:rsidRDefault="00BC1B51" w:rsidP="00BC1B51">
      <w:pPr>
        <w:pStyle w:val="Normal1"/>
        <w:jc w:val="left"/>
      </w:pPr>
      <w:proofErr w:type="gramStart"/>
      <w:r w:rsidRPr="00BC1B51">
        <w:t>model6</w:t>
      </w:r>
      <w:proofErr w:type="gramEnd"/>
      <w:r w:rsidRPr="00BC1B51">
        <w:t>&lt;-lm(Stay~x1+x2+factor(Region)+x1x2+x2*factor(Region)+x1*factor(Region)) #three interaction terms</w:t>
      </w:r>
    </w:p>
    <w:p w14:paraId="368C81D4" w14:textId="77777777" w:rsidR="00BC1B51" w:rsidRPr="00BC1B51" w:rsidRDefault="00BC1B51" w:rsidP="00BC1B51">
      <w:pPr>
        <w:pStyle w:val="Normal1"/>
        <w:jc w:val="left"/>
      </w:pPr>
      <w:proofErr w:type="gramStart"/>
      <w:r w:rsidRPr="00BC1B51">
        <w:t>summary</w:t>
      </w:r>
      <w:proofErr w:type="gramEnd"/>
      <w:r w:rsidRPr="00BC1B51">
        <w:t>(model6)</w:t>
      </w:r>
    </w:p>
    <w:p w14:paraId="475D6F7E" w14:textId="77777777" w:rsidR="00BC1B51" w:rsidRPr="00BC1B51" w:rsidRDefault="00BC1B51" w:rsidP="00BC1B51">
      <w:pPr>
        <w:pStyle w:val="Normal1"/>
        <w:jc w:val="left"/>
      </w:pPr>
      <w:proofErr w:type="gramStart"/>
      <w:r w:rsidRPr="00BC1B51">
        <w:t>model7</w:t>
      </w:r>
      <w:proofErr w:type="gramEnd"/>
      <w:r w:rsidRPr="00BC1B51">
        <w:t>&lt;-lm(Stay~x1+x2+factor(Region)+x1*factor(Region)) #Risk and Region interaction term only</w:t>
      </w:r>
    </w:p>
    <w:p w14:paraId="668B15F4" w14:textId="77777777" w:rsidR="00BC1B51" w:rsidRPr="00BC1B51" w:rsidRDefault="00BC1B51" w:rsidP="00BC1B51">
      <w:pPr>
        <w:pStyle w:val="Normal1"/>
        <w:jc w:val="left"/>
      </w:pPr>
      <w:proofErr w:type="gramStart"/>
      <w:r w:rsidRPr="00BC1B51">
        <w:t>summary</w:t>
      </w:r>
      <w:proofErr w:type="gramEnd"/>
      <w:r w:rsidRPr="00BC1B51">
        <w:t>(model7)</w:t>
      </w:r>
    </w:p>
    <w:p w14:paraId="00D6220A" w14:textId="77777777" w:rsidR="00BC1B51" w:rsidRPr="00BC1B51" w:rsidRDefault="00BC1B51" w:rsidP="00BC1B51">
      <w:pPr>
        <w:pStyle w:val="Normal1"/>
        <w:jc w:val="left"/>
      </w:pPr>
      <w:proofErr w:type="gramStart"/>
      <w:r w:rsidRPr="00BC1B51">
        <w:t>model8</w:t>
      </w:r>
      <w:proofErr w:type="gramEnd"/>
      <w:r w:rsidRPr="00BC1B51">
        <w:t>&lt;-lm(Stay~x1+x2+factor(Region)+x2*factor(Region)) #Census and Region interaction term only</w:t>
      </w:r>
    </w:p>
    <w:p w14:paraId="31E4786E" w14:textId="77777777" w:rsidR="00BC1B51" w:rsidRPr="00BC1B51" w:rsidRDefault="00BC1B51" w:rsidP="00BC1B51">
      <w:pPr>
        <w:pStyle w:val="Normal1"/>
        <w:jc w:val="left"/>
      </w:pPr>
      <w:proofErr w:type="gramStart"/>
      <w:r w:rsidRPr="00BC1B51">
        <w:t>summary</w:t>
      </w:r>
      <w:proofErr w:type="gramEnd"/>
      <w:r w:rsidRPr="00BC1B51">
        <w:t>(model8)</w:t>
      </w:r>
    </w:p>
    <w:p w14:paraId="24ECE08A" w14:textId="77777777" w:rsidR="00BC1B51" w:rsidRPr="00BC1B51" w:rsidRDefault="00BC1B51" w:rsidP="00BC1B51">
      <w:pPr>
        <w:pStyle w:val="Normal1"/>
        <w:jc w:val="left"/>
        <w:rPr>
          <w:b/>
        </w:rPr>
      </w:pPr>
      <w:r w:rsidRPr="00BC1B51">
        <w:rPr>
          <w:b/>
        </w:rPr>
        <w:t>#R6#####testing quadratic terms for model 3</w:t>
      </w:r>
    </w:p>
    <w:p w14:paraId="2E6EE58A" w14:textId="77777777" w:rsidR="00BC1B51" w:rsidRPr="00BC1B51" w:rsidRDefault="00BC1B51" w:rsidP="00BC1B51">
      <w:pPr>
        <w:pStyle w:val="Normal1"/>
        <w:jc w:val="left"/>
      </w:pPr>
      <w:proofErr w:type="gramStart"/>
      <w:r w:rsidRPr="00BC1B51">
        <w:t>x1sq</w:t>
      </w:r>
      <w:proofErr w:type="gramEnd"/>
      <w:r w:rsidRPr="00BC1B51">
        <w:t xml:space="preserve">&lt;-x1^2  #Risk </w:t>
      </w:r>
      <w:proofErr w:type="spellStart"/>
      <w:r w:rsidRPr="00BC1B51">
        <w:t>sq</w:t>
      </w:r>
      <w:proofErr w:type="spellEnd"/>
    </w:p>
    <w:p w14:paraId="6F68A154" w14:textId="77777777" w:rsidR="00BC1B51" w:rsidRPr="00BC1B51" w:rsidRDefault="00BC1B51" w:rsidP="00BC1B51">
      <w:pPr>
        <w:pStyle w:val="Normal1"/>
        <w:jc w:val="left"/>
      </w:pPr>
      <w:r w:rsidRPr="00BC1B51">
        <w:t xml:space="preserve">x2sq&lt;-x2^2   #Census </w:t>
      </w:r>
      <w:proofErr w:type="spellStart"/>
      <w:r w:rsidRPr="00BC1B51">
        <w:t>sq</w:t>
      </w:r>
      <w:proofErr w:type="spellEnd"/>
    </w:p>
    <w:p w14:paraId="1C0212EF" w14:textId="77777777" w:rsidR="00BC1B51" w:rsidRPr="00BC1B51" w:rsidRDefault="00BC1B51" w:rsidP="00BC1B51">
      <w:pPr>
        <w:pStyle w:val="Normal1"/>
        <w:jc w:val="left"/>
      </w:pPr>
      <w:proofErr w:type="gramStart"/>
      <w:r w:rsidRPr="00BC1B51">
        <w:t>model3A</w:t>
      </w:r>
      <w:proofErr w:type="gramEnd"/>
      <w:r w:rsidRPr="00BC1B51">
        <w:t>&lt;-lm(Stay~x1+x2+x1x2+factor(Region)+x1sq)</w:t>
      </w:r>
    </w:p>
    <w:p w14:paraId="169D1CFD" w14:textId="77777777" w:rsidR="00BC1B51" w:rsidRPr="00BC1B51" w:rsidRDefault="00BC1B51" w:rsidP="00BC1B51">
      <w:pPr>
        <w:pStyle w:val="Normal1"/>
        <w:jc w:val="left"/>
      </w:pPr>
      <w:proofErr w:type="gramStart"/>
      <w:r w:rsidRPr="00BC1B51">
        <w:t>summary</w:t>
      </w:r>
      <w:proofErr w:type="gramEnd"/>
      <w:r w:rsidRPr="00BC1B51">
        <w:t>(model3A)</w:t>
      </w:r>
    </w:p>
    <w:p w14:paraId="246DD84C" w14:textId="77777777" w:rsidR="00BC1B51" w:rsidRPr="00BC1B51" w:rsidRDefault="00BC1B51" w:rsidP="00BC1B51">
      <w:pPr>
        <w:pStyle w:val="Normal1"/>
        <w:jc w:val="left"/>
      </w:pPr>
      <w:proofErr w:type="gramStart"/>
      <w:r w:rsidRPr="00BC1B51">
        <w:t>model3B</w:t>
      </w:r>
      <w:proofErr w:type="gramEnd"/>
      <w:r w:rsidRPr="00BC1B51">
        <w:t>&lt;-lm(Stay~x1+x2+x1x2+factor(Region)+x2sq)</w:t>
      </w:r>
    </w:p>
    <w:p w14:paraId="250FB2E7" w14:textId="77777777" w:rsidR="00BC1B51" w:rsidRPr="00BC1B51" w:rsidRDefault="00BC1B51" w:rsidP="00BC1B51">
      <w:pPr>
        <w:pStyle w:val="Normal1"/>
        <w:jc w:val="left"/>
      </w:pPr>
      <w:proofErr w:type="gramStart"/>
      <w:r w:rsidRPr="00BC1B51">
        <w:t>summary</w:t>
      </w:r>
      <w:proofErr w:type="gramEnd"/>
      <w:r w:rsidRPr="00BC1B51">
        <w:t>(model3B)</w:t>
      </w:r>
    </w:p>
    <w:p w14:paraId="664F12D8" w14:textId="77777777" w:rsidR="00BC1B51" w:rsidRPr="00BC1B51" w:rsidRDefault="00BC1B51" w:rsidP="00BC1B51">
      <w:pPr>
        <w:pStyle w:val="Normal1"/>
        <w:jc w:val="left"/>
      </w:pPr>
      <w:proofErr w:type="gramStart"/>
      <w:r w:rsidRPr="00BC1B51">
        <w:t>model3C</w:t>
      </w:r>
      <w:proofErr w:type="gramEnd"/>
      <w:r w:rsidRPr="00BC1B51">
        <w:t>&lt;-lm(Stay~x1+x2+factor(Region)+x1sq)</w:t>
      </w:r>
    </w:p>
    <w:p w14:paraId="0292DAE3" w14:textId="77777777" w:rsidR="00BC1B51" w:rsidRPr="00BC1B51" w:rsidRDefault="00BC1B51" w:rsidP="00BC1B51">
      <w:pPr>
        <w:pStyle w:val="Normal1"/>
        <w:jc w:val="left"/>
      </w:pPr>
      <w:proofErr w:type="gramStart"/>
      <w:r w:rsidRPr="00BC1B51">
        <w:t>summary</w:t>
      </w:r>
      <w:proofErr w:type="gramEnd"/>
      <w:r w:rsidRPr="00BC1B51">
        <w:t>(model3C)</w:t>
      </w:r>
    </w:p>
    <w:p w14:paraId="56E3F7F3" w14:textId="77777777" w:rsidR="00BC1B51" w:rsidRPr="00BC1B51" w:rsidRDefault="00BC1B51" w:rsidP="00BC1B51">
      <w:pPr>
        <w:pStyle w:val="Normal1"/>
        <w:jc w:val="left"/>
      </w:pPr>
      <w:proofErr w:type="gramStart"/>
      <w:r w:rsidRPr="00BC1B51">
        <w:t>model3D</w:t>
      </w:r>
      <w:proofErr w:type="gramEnd"/>
      <w:r w:rsidRPr="00BC1B51">
        <w:t>&lt;-lm(Stay~x1+x2+factor(Region)+x2sq)</w:t>
      </w:r>
    </w:p>
    <w:p w14:paraId="02AC1C0C" w14:textId="77777777" w:rsidR="00BC1B51" w:rsidRPr="00BC1B51" w:rsidRDefault="00BC1B51" w:rsidP="00BC1B51">
      <w:pPr>
        <w:pStyle w:val="Normal1"/>
        <w:jc w:val="left"/>
      </w:pPr>
      <w:proofErr w:type="gramStart"/>
      <w:r w:rsidRPr="00BC1B51">
        <w:t>summary</w:t>
      </w:r>
      <w:proofErr w:type="gramEnd"/>
      <w:r w:rsidRPr="00BC1B51">
        <w:t>(model3D)</w:t>
      </w:r>
    </w:p>
    <w:p w14:paraId="1FBC98A8" w14:textId="77777777" w:rsidR="00BC1B51" w:rsidRPr="00BC1B51" w:rsidRDefault="00BC1B51" w:rsidP="00BC1B51">
      <w:pPr>
        <w:pStyle w:val="Normal1"/>
        <w:jc w:val="left"/>
      </w:pPr>
      <w:r w:rsidRPr="00BC1B51">
        <w:t>########MODEL ASSUMPTIONS ########################################################################</w:t>
      </w:r>
    </w:p>
    <w:p w14:paraId="21392387" w14:textId="77777777" w:rsidR="00BC1B51" w:rsidRPr="00BC1B51" w:rsidRDefault="00BC1B51" w:rsidP="00BC1B51">
      <w:pPr>
        <w:pStyle w:val="Normal1"/>
        <w:jc w:val="left"/>
      </w:pPr>
      <w:proofErr w:type="gramStart"/>
      <w:r w:rsidRPr="00BC1B51">
        <w:t>par</w:t>
      </w:r>
      <w:proofErr w:type="gramEnd"/>
      <w:r w:rsidRPr="00BC1B51">
        <w:t>(</w:t>
      </w:r>
      <w:proofErr w:type="spellStart"/>
      <w:r w:rsidRPr="00BC1B51">
        <w:t>mfrow</w:t>
      </w:r>
      <w:proofErr w:type="spellEnd"/>
      <w:r w:rsidRPr="00BC1B51">
        <w:t>=c(1,1))</w:t>
      </w:r>
    </w:p>
    <w:p w14:paraId="2814A8E4" w14:textId="77777777" w:rsidR="00BC1B51" w:rsidRPr="00BC1B51" w:rsidRDefault="00BC1B51" w:rsidP="00BC1B51">
      <w:pPr>
        <w:pStyle w:val="Normal1"/>
        <w:jc w:val="left"/>
      </w:pPr>
      <w:proofErr w:type="gramStart"/>
      <w:r w:rsidRPr="00BC1B51">
        <w:t>plot</w:t>
      </w:r>
      <w:proofErr w:type="gramEnd"/>
      <w:r w:rsidRPr="00BC1B51">
        <w:t xml:space="preserve">(model3$fitted,model3$residuals, main="Residual Plots vs Fitted values", </w:t>
      </w:r>
      <w:proofErr w:type="spellStart"/>
      <w:r w:rsidRPr="00BC1B51">
        <w:t>xlab</w:t>
      </w:r>
      <w:proofErr w:type="spellEnd"/>
      <w:r w:rsidRPr="00BC1B51">
        <w:t xml:space="preserve">="fitted values", </w:t>
      </w:r>
      <w:proofErr w:type="spellStart"/>
      <w:r w:rsidRPr="00BC1B51">
        <w:t>ylab</w:t>
      </w:r>
      <w:proofErr w:type="spellEnd"/>
      <w:r w:rsidRPr="00BC1B51">
        <w:t>="residuals")</w:t>
      </w:r>
    </w:p>
    <w:p w14:paraId="3BA00B2B" w14:textId="77777777" w:rsidR="00BC1B51" w:rsidRPr="00BC1B51" w:rsidRDefault="00BC1B51" w:rsidP="00BC1B51">
      <w:pPr>
        <w:pStyle w:val="Normal1"/>
        <w:jc w:val="left"/>
      </w:pPr>
      <w:proofErr w:type="gramStart"/>
      <w:r w:rsidRPr="00BC1B51">
        <w:t>plot</w:t>
      </w:r>
      <w:proofErr w:type="gramEnd"/>
      <w:r w:rsidRPr="00BC1B51">
        <w:t>(model3$residuals, type='</w:t>
      </w:r>
      <w:proofErr w:type="spellStart"/>
      <w:r w:rsidRPr="00BC1B51">
        <w:t>l',main</w:t>
      </w:r>
      <w:proofErr w:type="spellEnd"/>
      <w:r w:rsidRPr="00BC1B51">
        <w:t xml:space="preserve">="Residual Plots vs Fitted values", </w:t>
      </w:r>
      <w:proofErr w:type="spellStart"/>
      <w:r w:rsidRPr="00BC1B51">
        <w:t>xlab</w:t>
      </w:r>
      <w:proofErr w:type="spellEnd"/>
      <w:r w:rsidRPr="00BC1B51">
        <w:t xml:space="preserve">="fitted values", </w:t>
      </w:r>
      <w:proofErr w:type="spellStart"/>
      <w:r w:rsidRPr="00BC1B51">
        <w:t>ylab</w:t>
      </w:r>
      <w:proofErr w:type="spellEnd"/>
      <w:r w:rsidRPr="00BC1B51">
        <w:t>="residuals")</w:t>
      </w:r>
    </w:p>
    <w:p w14:paraId="05D95062" w14:textId="77777777" w:rsidR="00BC1B51" w:rsidRPr="00BC1B51" w:rsidRDefault="00BC1B51" w:rsidP="00BC1B51">
      <w:pPr>
        <w:pStyle w:val="Normal1"/>
        <w:jc w:val="left"/>
      </w:pPr>
      <w:proofErr w:type="spellStart"/>
      <w:proofErr w:type="gramStart"/>
      <w:r w:rsidRPr="00BC1B51">
        <w:t>qqnorm</w:t>
      </w:r>
      <w:proofErr w:type="spellEnd"/>
      <w:proofErr w:type="gramEnd"/>
      <w:r w:rsidRPr="00BC1B51">
        <w:t>(model3$residuals, main="Normal Q-Q")</w:t>
      </w:r>
    </w:p>
    <w:p w14:paraId="7CED7852" w14:textId="77777777" w:rsidR="00BC1B51" w:rsidRPr="00BC1B51" w:rsidRDefault="00BC1B51" w:rsidP="00BC1B51">
      <w:pPr>
        <w:pStyle w:val="Normal1"/>
        <w:jc w:val="left"/>
      </w:pPr>
      <w:proofErr w:type="spellStart"/>
      <w:proofErr w:type="gramStart"/>
      <w:r w:rsidRPr="00BC1B51">
        <w:t>qqline</w:t>
      </w:r>
      <w:proofErr w:type="spellEnd"/>
      <w:proofErr w:type="gramEnd"/>
      <w:r w:rsidRPr="00BC1B51">
        <w:t>(model3$residuals)</w:t>
      </w:r>
    </w:p>
    <w:p w14:paraId="3D2DCEE3" w14:textId="77777777" w:rsidR="00BC1B51" w:rsidRPr="00BC1B51" w:rsidRDefault="00BC1B51" w:rsidP="00BC1B51">
      <w:pPr>
        <w:pStyle w:val="Normal1"/>
        <w:jc w:val="left"/>
      </w:pPr>
      <w:r w:rsidRPr="00BC1B51">
        <w:t>########FITTED MODEL PARAMETERS###################################################</w:t>
      </w:r>
    </w:p>
    <w:p w14:paraId="21669FED" w14:textId="77777777" w:rsidR="00BC1B51" w:rsidRPr="00BC1B51" w:rsidRDefault="00BC1B51" w:rsidP="00BC1B51">
      <w:pPr>
        <w:pStyle w:val="Normal1"/>
        <w:jc w:val="left"/>
      </w:pPr>
      <w:r w:rsidRPr="00BC1B51">
        <w:t>#</w:t>
      </w:r>
      <w:proofErr w:type="gramStart"/>
      <w:r w:rsidRPr="00BC1B51">
        <w:t>pairs</w:t>
      </w:r>
      <w:proofErr w:type="gramEnd"/>
      <w:r w:rsidRPr="00BC1B51">
        <w:t>(Stay~Risk+Region+Census+X1X3,main="Scatterplot Matrix for Model 2")</w:t>
      </w:r>
    </w:p>
    <w:p w14:paraId="7912092E" w14:textId="77777777" w:rsidR="00BC1B51" w:rsidRPr="00BC1B51" w:rsidRDefault="00BC1B51" w:rsidP="00BC1B51">
      <w:pPr>
        <w:pStyle w:val="Normal1"/>
        <w:jc w:val="left"/>
      </w:pPr>
      <w:proofErr w:type="gramStart"/>
      <w:r w:rsidRPr="00BC1B51">
        <w:t>summary</w:t>
      </w:r>
      <w:proofErr w:type="gramEnd"/>
      <w:r w:rsidRPr="00BC1B51">
        <w:t>(model3)$coefficients[,1] #extracting coefficients</w:t>
      </w:r>
    </w:p>
    <w:p w14:paraId="43F731DB" w14:textId="77777777" w:rsidR="00BC1B51" w:rsidRPr="00BC1B51" w:rsidRDefault="00BC1B51" w:rsidP="00BC1B51">
      <w:pPr>
        <w:pStyle w:val="Normal1"/>
        <w:jc w:val="left"/>
      </w:pPr>
      <w:r w:rsidRPr="00BC1B51">
        <w:t>#</w:t>
      </w:r>
      <w:proofErr w:type="spellStart"/>
      <w:r w:rsidRPr="00BC1B51">
        <w:t>Avearage</w:t>
      </w:r>
      <w:proofErr w:type="spellEnd"/>
      <w:r w:rsidRPr="00BC1B51">
        <w:t xml:space="preserve"> Stay=10.620648626 +0.781184591Risk 0.001769013Census -0.959352302(</w:t>
      </w:r>
      <w:proofErr w:type="gramStart"/>
      <w:r w:rsidRPr="00BC1B51">
        <w:t>Region)2</w:t>
      </w:r>
      <w:proofErr w:type="gramEnd"/>
      <w:r w:rsidRPr="00BC1B51">
        <w:t xml:space="preserve"> -1.244375962(Region)3 -2.223746724(Region)4 -0.011152462Census+ 0.002805531Risk*Census</w:t>
      </w:r>
    </w:p>
    <w:p w14:paraId="7D407A0B" w14:textId="77777777" w:rsidR="00BC1B51" w:rsidRPr="00BC1B51" w:rsidRDefault="00BC1B51" w:rsidP="00BC1B51">
      <w:pPr>
        <w:pStyle w:val="Normal1"/>
        <w:jc w:val="left"/>
      </w:pPr>
      <w:r w:rsidRPr="00BC1B51">
        <w:t>###################################added variable plot</w:t>
      </w:r>
    </w:p>
    <w:p w14:paraId="2D96EFE2" w14:textId="77777777" w:rsidR="00BC1B51" w:rsidRPr="00BC1B51" w:rsidRDefault="00BC1B51" w:rsidP="00BC1B51">
      <w:pPr>
        <w:pStyle w:val="Normal1"/>
        <w:jc w:val="left"/>
      </w:pPr>
      <w:proofErr w:type="spellStart"/>
      <w:proofErr w:type="gramStart"/>
      <w:r w:rsidRPr="00BC1B51">
        <w:t>avPlots</w:t>
      </w:r>
      <w:proofErr w:type="spellEnd"/>
      <w:proofErr w:type="gramEnd"/>
      <w:r w:rsidRPr="00BC1B51">
        <w:t xml:space="preserve">(model3, </w:t>
      </w:r>
      <w:proofErr w:type="spellStart"/>
      <w:r w:rsidRPr="00BC1B51">
        <w:t>id.n</w:t>
      </w:r>
      <w:proofErr w:type="spellEnd"/>
      <w:r w:rsidRPr="00BC1B51">
        <w:t xml:space="preserve">=5, </w:t>
      </w:r>
      <w:proofErr w:type="spellStart"/>
      <w:r w:rsidRPr="00BC1B51">
        <w:t>id.cex</w:t>
      </w:r>
      <w:proofErr w:type="spellEnd"/>
      <w:r w:rsidRPr="00BC1B51">
        <w:t>=.8)</w:t>
      </w:r>
    </w:p>
    <w:p w14:paraId="127D7C8F" w14:textId="77777777" w:rsidR="00BC1B51" w:rsidRPr="00BC1B51" w:rsidRDefault="00BC1B51" w:rsidP="00BC1B51">
      <w:pPr>
        <w:pStyle w:val="Normal1"/>
        <w:jc w:val="left"/>
      </w:pPr>
      <w:proofErr w:type="spellStart"/>
      <w:proofErr w:type="gramStart"/>
      <w:r w:rsidRPr="00BC1B51">
        <w:t>coef</w:t>
      </w:r>
      <w:proofErr w:type="spellEnd"/>
      <w:proofErr w:type="gramEnd"/>
      <w:r w:rsidRPr="00BC1B51">
        <w:t>(model3)</w:t>
      </w:r>
    </w:p>
    <w:p w14:paraId="73202A0D" w14:textId="77777777" w:rsidR="00BC1B51" w:rsidRPr="00BC1B51" w:rsidRDefault="00BC1B51" w:rsidP="00BC1B51">
      <w:pPr>
        <w:pStyle w:val="Normal1"/>
        <w:jc w:val="left"/>
      </w:pPr>
      <w:r w:rsidRPr="00BC1B51">
        <w:t>#the plots support the linear model. From the estimated parameters of the regression output,</w:t>
      </w:r>
    </w:p>
    <w:p w14:paraId="33FA2617" w14:textId="77777777" w:rsidR="00BC1B51" w:rsidRPr="00BC1B51" w:rsidRDefault="00BC1B51" w:rsidP="00BC1B51">
      <w:pPr>
        <w:pStyle w:val="Normal1"/>
        <w:jc w:val="left"/>
      </w:pPr>
      <w:r w:rsidRPr="00BC1B51">
        <w:t xml:space="preserve">#Y decreases as X1 </w:t>
      </w:r>
      <w:proofErr w:type="gramStart"/>
      <w:r w:rsidRPr="00BC1B51">
        <w:t>( similarly</w:t>
      </w:r>
      <w:proofErr w:type="gramEnd"/>
      <w:r w:rsidRPr="00BC1B51">
        <w:t xml:space="preserve"> X2, X3) increases, given other variables are being held constant. </w:t>
      </w:r>
    </w:p>
    <w:p w14:paraId="1E941374" w14:textId="77777777" w:rsidR="00BC1B51" w:rsidRPr="00BC1B51" w:rsidRDefault="00BC1B51" w:rsidP="00BC1B51">
      <w:pPr>
        <w:pStyle w:val="Normal1"/>
        <w:jc w:val="left"/>
      </w:pPr>
      <w:r w:rsidRPr="00BC1B51">
        <w:t>#This is also true for each added value plot</w:t>
      </w:r>
    </w:p>
    <w:p w14:paraId="31BB0D7A" w14:textId="77777777" w:rsidR="00BC1B51" w:rsidRPr="00BC1B51" w:rsidRDefault="00BC1B51" w:rsidP="00BC1B51">
      <w:pPr>
        <w:pStyle w:val="Normal1"/>
        <w:jc w:val="left"/>
      </w:pPr>
      <w:r w:rsidRPr="00BC1B51">
        <w:t xml:space="preserve">+-########################################## variance inflation factors </w:t>
      </w:r>
    </w:p>
    <w:p w14:paraId="7000CDF8" w14:textId="77777777" w:rsidR="00BC1B51" w:rsidRPr="00BC1B51" w:rsidRDefault="00BC1B51" w:rsidP="00BC1B51">
      <w:pPr>
        <w:pStyle w:val="Normal1"/>
        <w:jc w:val="left"/>
      </w:pPr>
      <w:r w:rsidRPr="00BC1B51">
        <w:t xml:space="preserve">  #check VIFs ARE GOOD</w:t>
      </w:r>
    </w:p>
    <w:p w14:paraId="69EA9C53" w14:textId="77777777" w:rsidR="00BC1B51" w:rsidRPr="00BC1B51" w:rsidRDefault="00BC1B51" w:rsidP="00BC1B51">
      <w:pPr>
        <w:pStyle w:val="Normal1"/>
        <w:jc w:val="left"/>
      </w:pPr>
      <w:r w:rsidRPr="00BC1B51">
        <w:t xml:space="preserve">  </w:t>
      </w:r>
      <w:proofErr w:type="spellStart"/>
      <w:proofErr w:type="gramStart"/>
      <w:r w:rsidRPr="00BC1B51">
        <w:t>vif</w:t>
      </w:r>
      <w:proofErr w:type="spellEnd"/>
      <w:proofErr w:type="gramEnd"/>
      <w:r w:rsidRPr="00BC1B51">
        <w:t>(model3)</w:t>
      </w:r>
    </w:p>
    <w:p w14:paraId="687C1875" w14:textId="77777777" w:rsidR="00BC1B51" w:rsidRPr="00BC1B51" w:rsidRDefault="00BC1B51" w:rsidP="00BC1B51">
      <w:pPr>
        <w:pStyle w:val="Normal1"/>
        <w:jc w:val="left"/>
      </w:pPr>
      <w:r w:rsidRPr="00BC1B51">
        <w:t xml:space="preserve">  </w:t>
      </w:r>
      <w:proofErr w:type="gramStart"/>
      <w:r w:rsidRPr="00BC1B51">
        <w:t>summary</w:t>
      </w:r>
      <w:proofErr w:type="gramEnd"/>
      <w:r w:rsidRPr="00BC1B51">
        <w:t>(model3) #Multiple R-squared:  0.4996,</w:t>
      </w:r>
      <w:r w:rsidRPr="00BC1B51">
        <w:tab/>
        <w:t>Adjusted R-squared:  0.452</w:t>
      </w:r>
    </w:p>
    <w:p w14:paraId="7BC32774"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 xml:space="preserve">(model3) #MSE 1.9  Residual standard error: 1.373 </w:t>
      </w:r>
    </w:p>
    <w:p w14:paraId="08CD7D03" w14:textId="77777777" w:rsidR="00BC1B51" w:rsidRPr="00BC1B51" w:rsidRDefault="00BC1B51" w:rsidP="00BC1B51">
      <w:pPr>
        <w:pStyle w:val="Normal1"/>
        <w:jc w:val="left"/>
      </w:pPr>
      <w:r w:rsidRPr="00BC1B51">
        <w:t>#F-statistic: 10.48 on 6 and 63 DF</w:t>
      </w:r>
      <w:proofErr w:type="gramStart"/>
      <w:r w:rsidRPr="00BC1B51">
        <w:t>,  p</w:t>
      </w:r>
      <w:proofErr w:type="gramEnd"/>
      <w:r w:rsidRPr="00BC1B51">
        <w:t>-value: 4.877e-08</w:t>
      </w:r>
    </w:p>
    <w:p w14:paraId="4E4196E8" w14:textId="77777777" w:rsidR="00BC1B51" w:rsidRPr="00BC1B51" w:rsidRDefault="00BC1B51" w:rsidP="00BC1B51">
      <w:pPr>
        <w:pStyle w:val="Normal1"/>
        <w:jc w:val="left"/>
      </w:pPr>
    </w:p>
    <w:p w14:paraId="454732AC" w14:textId="77777777" w:rsidR="00BC1B51" w:rsidRPr="00BC1B51" w:rsidRDefault="00BC1B51" w:rsidP="00BC1B51">
      <w:pPr>
        <w:pStyle w:val="Normal1"/>
        <w:jc w:val="left"/>
        <w:rPr>
          <w:b/>
        </w:rPr>
      </w:pPr>
      <w:r w:rsidRPr="00BC1B51">
        <w:rPr>
          <w:b/>
        </w:rPr>
        <w:t>#R-7Influential points######################</w:t>
      </w:r>
    </w:p>
    <w:p w14:paraId="576FDC01" w14:textId="77777777" w:rsidR="00BC1B51" w:rsidRPr="00BC1B51" w:rsidRDefault="00BC1B51" w:rsidP="00BC1B51">
      <w:pPr>
        <w:pStyle w:val="Normal1"/>
        <w:jc w:val="left"/>
      </w:pPr>
      <w:proofErr w:type="gramStart"/>
      <w:r w:rsidRPr="00BC1B51">
        <w:t>summary</w:t>
      </w:r>
      <w:proofErr w:type="gramEnd"/>
      <w:r w:rsidRPr="00BC1B51">
        <w:t>(</w:t>
      </w:r>
      <w:proofErr w:type="spellStart"/>
      <w:r w:rsidRPr="00BC1B51">
        <w:t>influence.measures</w:t>
      </w:r>
      <w:proofErr w:type="spellEnd"/>
      <w:r w:rsidRPr="00BC1B51">
        <w:t>(model3)) #possible influential points are 47, 53</w:t>
      </w:r>
    </w:p>
    <w:p w14:paraId="7958054D" w14:textId="77777777" w:rsidR="00BC1B51" w:rsidRPr="00BC1B51" w:rsidRDefault="00BC1B51" w:rsidP="00BC1B51">
      <w:pPr>
        <w:pStyle w:val="Normal1"/>
        <w:jc w:val="left"/>
      </w:pPr>
      <w:proofErr w:type="gramStart"/>
      <w:r w:rsidRPr="00BC1B51">
        <w:t>round</w:t>
      </w:r>
      <w:proofErr w:type="gramEnd"/>
      <w:r w:rsidRPr="00BC1B51">
        <w:t>(</w:t>
      </w:r>
      <w:proofErr w:type="spellStart"/>
      <w:r w:rsidRPr="00BC1B51">
        <w:t>dffits</w:t>
      </w:r>
      <w:proofErr w:type="spellEnd"/>
      <w:r w:rsidRPr="00BC1B51">
        <w:t xml:space="preserve">(model3),2) #confirms 47 with </w:t>
      </w:r>
      <w:proofErr w:type="spellStart"/>
      <w:r w:rsidRPr="00BC1B51">
        <w:t>dffits</w:t>
      </w:r>
      <w:proofErr w:type="spellEnd"/>
      <w:r w:rsidRPr="00BC1B51">
        <w:t>=2.69</w:t>
      </w:r>
    </w:p>
    <w:p w14:paraId="40D04D3D" w14:textId="77777777" w:rsidR="00BC1B51" w:rsidRPr="00BC1B51" w:rsidRDefault="00BC1B51" w:rsidP="00BC1B51">
      <w:pPr>
        <w:pStyle w:val="Normal1"/>
        <w:jc w:val="left"/>
      </w:pPr>
      <w:r w:rsidRPr="00BC1B51">
        <w:t>## Assessing Outliers</w:t>
      </w:r>
    </w:p>
    <w:p w14:paraId="122FF727" w14:textId="77777777" w:rsidR="00BC1B51" w:rsidRPr="00BC1B51" w:rsidRDefault="00BC1B51" w:rsidP="00BC1B51">
      <w:pPr>
        <w:pStyle w:val="Normal1"/>
        <w:jc w:val="left"/>
      </w:pPr>
      <w:proofErr w:type="gramStart"/>
      <w:r w:rsidRPr="00BC1B51">
        <w:t>boxplot</w:t>
      </w:r>
      <w:proofErr w:type="gramEnd"/>
      <w:r w:rsidRPr="00BC1B51">
        <w:t xml:space="preserve">(Stay, main="Average length of stay of the patients in the hospital", </w:t>
      </w:r>
      <w:proofErr w:type="spellStart"/>
      <w:r w:rsidRPr="00BC1B51">
        <w:t>ylab</w:t>
      </w:r>
      <w:proofErr w:type="spellEnd"/>
      <w:r w:rsidRPr="00BC1B51">
        <w:t>="Length of stay")</w:t>
      </w:r>
    </w:p>
    <w:p w14:paraId="55294C6A" w14:textId="77777777" w:rsidR="00BC1B51" w:rsidRPr="00BC1B51" w:rsidRDefault="00BC1B51" w:rsidP="00BC1B51">
      <w:pPr>
        <w:pStyle w:val="Normal1"/>
        <w:jc w:val="left"/>
      </w:pPr>
      <w:proofErr w:type="spellStart"/>
      <w:proofErr w:type="gramStart"/>
      <w:r w:rsidRPr="00BC1B51">
        <w:t>outlierTest</w:t>
      </w:r>
      <w:proofErr w:type="spellEnd"/>
      <w:proofErr w:type="gramEnd"/>
      <w:r w:rsidRPr="00BC1B51">
        <w:t xml:space="preserve">(model3) # </w:t>
      </w:r>
      <w:proofErr w:type="spellStart"/>
      <w:r w:rsidRPr="00BC1B51">
        <w:t>Bonferonni</w:t>
      </w:r>
      <w:proofErr w:type="spellEnd"/>
      <w:r w:rsidRPr="00BC1B51">
        <w:t xml:space="preserve"> p-value for most extreme </w:t>
      </w:r>
      <w:proofErr w:type="spellStart"/>
      <w:r w:rsidRPr="00BC1B51">
        <w:t>obs</w:t>
      </w:r>
      <w:proofErr w:type="spellEnd"/>
      <w:r w:rsidRPr="00BC1B51">
        <w:t xml:space="preserve">  #47 is an outlier</w:t>
      </w:r>
    </w:p>
    <w:p w14:paraId="2C654FA8" w14:textId="77777777" w:rsidR="00BC1B51" w:rsidRPr="00BC1B51" w:rsidRDefault="00BC1B51" w:rsidP="00BC1B51">
      <w:pPr>
        <w:pStyle w:val="Normal1"/>
        <w:jc w:val="left"/>
      </w:pPr>
      <w:proofErr w:type="spellStart"/>
      <w:proofErr w:type="gramStart"/>
      <w:r w:rsidRPr="00BC1B51">
        <w:lastRenderedPageBreak/>
        <w:t>qqPlot</w:t>
      </w:r>
      <w:proofErr w:type="spellEnd"/>
      <w:proofErr w:type="gramEnd"/>
      <w:r w:rsidRPr="00BC1B51">
        <w:t>(model3, main="QQ Plot") #</w:t>
      </w:r>
      <w:proofErr w:type="spellStart"/>
      <w:r w:rsidRPr="00BC1B51">
        <w:t>qq</w:t>
      </w:r>
      <w:proofErr w:type="spellEnd"/>
      <w:r w:rsidRPr="00BC1B51">
        <w:t xml:space="preserve"> plot for </w:t>
      </w:r>
      <w:proofErr w:type="spellStart"/>
      <w:r w:rsidRPr="00BC1B51">
        <w:t>studentized</w:t>
      </w:r>
      <w:proofErr w:type="spellEnd"/>
      <w:r w:rsidRPr="00BC1B51">
        <w:t xml:space="preserve"> </w:t>
      </w:r>
      <w:proofErr w:type="spellStart"/>
      <w:r w:rsidRPr="00BC1B51">
        <w:t>resid</w:t>
      </w:r>
      <w:proofErr w:type="spellEnd"/>
      <w:r w:rsidRPr="00BC1B51">
        <w:t xml:space="preserve"> </w:t>
      </w:r>
    </w:p>
    <w:p w14:paraId="45ADAF01" w14:textId="77777777" w:rsidR="00BC1B51" w:rsidRPr="00BC1B51" w:rsidRDefault="00BC1B51" w:rsidP="00BC1B51">
      <w:pPr>
        <w:pStyle w:val="Normal1"/>
        <w:jc w:val="left"/>
      </w:pPr>
      <w:proofErr w:type="spellStart"/>
      <w:proofErr w:type="gramStart"/>
      <w:r w:rsidRPr="00BC1B51">
        <w:t>leveragePlots</w:t>
      </w:r>
      <w:proofErr w:type="spellEnd"/>
      <w:proofErr w:type="gramEnd"/>
      <w:r w:rsidRPr="00BC1B51">
        <w:t>(model3) # leverage plots</w:t>
      </w:r>
    </w:p>
    <w:p w14:paraId="331FA470" w14:textId="77777777" w:rsidR="00BC1B51" w:rsidRPr="00BC1B51" w:rsidRDefault="00BC1B51" w:rsidP="00BC1B51">
      <w:pPr>
        <w:pStyle w:val="Normal1"/>
        <w:jc w:val="left"/>
      </w:pPr>
      <w:proofErr w:type="gramStart"/>
      <w:r w:rsidRPr="00BC1B51">
        <w:t>plot</w:t>
      </w:r>
      <w:proofErr w:type="gramEnd"/>
      <w:r w:rsidRPr="00BC1B51">
        <w:t xml:space="preserve">(model3, which=4, </w:t>
      </w:r>
      <w:proofErr w:type="spellStart"/>
      <w:r w:rsidRPr="00BC1B51">
        <w:t>cook.levels</w:t>
      </w:r>
      <w:proofErr w:type="spellEnd"/>
      <w:r w:rsidRPr="00BC1B51">
        <w:t>=cutoff)  #confirms #47 as influential</w:t>
      </w:r>
    </w:p>
    <w:p w14:paraId="5FF425D1" w14:textId="77777777" w:rsidR="00BC1B51" w:rsidRPr="00BC1B51" w:rsidRDefault="00BC1B51" w:rsidP="00BC1B51">
      <w:pPr>
        <w:pStyle w:val="Normal1"/>
        <w:jc w:val="left"/>
      </w:pPr>
      <w:r w:rsidRPr="00BC1B51">
        <w:rPr>
          <w:b/>
        </w:rPr>
        <w:t>#R-8 model 3 with deleted row 47 ###################################</w:t>
      </w:r>
      <w:r w:rsidRPr="00BC1B51">
        <w:t>######MODEL 3 with deleted row 7</w:t>
      </w:r>
    </w:p>
    <w:p w14:paraId="345BA78E" w14:textId="77777777" w:rsidR="00BC1B51" w:rsidRPr="00BC1B51" w:rsidRDefault="00BC1B51" w:rsidP="00BC1B51">
      <w:pPr>
        <w:pStyle w:val="Normal1"/>
        <w:jc w:val="left"/>
      </w:pPr>
      <w:proofErr w:type="gramStart"/>
      <w:r w:rsidRPr="00BC1B51">
        <w:t>summary</w:t>
      </w:r>
      <w:proofErr w:type="gramEnd"/>
      <w:r w:rsidRPr="00BC1B51">
        <w:t>(model3) #Multiple R-squared:  0.503,</w:t>
      </w:r>
      <w:r w:rsidRPr="00BC1B51">
        <w:tab/>
        <w:t>Adjusted R-squared:  0.4565</w:t>
      </w:r>
    </w:p>
    <w:p w14:paraId="3B37CA41"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 xml:space="preserve">(model3) #MSE 1.9  Residual standard error: 1.384 </w:t>
      </w:r>
    </w:p>
    <w:p w14:paraId="6656E705" w14:textId="77777777" w:rsidR="00BC1B51" w:rsidRPr="00BC1B51" w:rsidRDefault="00BC1B51" w:rsidP="00BC1B51">
      <w:pPr>
        <w:pStyle w:val="Normal1"/>
        <w:jc w:val="left"/>
      </w:pPr>
      <w:r w:rsidRPr="00BC1B51">
        <w:t>#F-statistic: 10.66 on 6 and 63 DF</w:t>
      </w:r>
      <w:proofErr w:type="gramStart"/>
      <w:r w:rsidRPr="00BC1B51">
        <w:t>,  p</w:t>
      </w:r>
      <w:proofErr w:type="gramEnd"/>
      <w:r w:rsidRPr="00BC1B51">
        <w:t>-value: 3.82e-08</w:t>
      </w:r>
    </w:p>
    <w:p w14:paraId="2EE988A1" w14:textId="77777777" w:rsidR="00BC1B51" w:rsidRPr="00BC1B51" w:rsidRDefault="00BC1B51" w:rsidP="00BC1B51">
      <w:pPr>
        <w:pStyle w:val="Normal1"/>
        <w:jc w:val="left"/>
      </w:pPr>
      <w:r w:rsidRPr="00BC1B51">
        <w:t>##VALIDATION MODEL###########################################################################</w:t>
      </w:r>
    </w:p>
    <w:p w14:paraId="502B4BD9" w14:textId="77777777" w:rsidR="00BC1B51" w:rsidRPr="00BC1B51" w:rsidRDefault="00BC1B51" w:rsidP="00BC1B51">
      <w:pPr>
        <w:pStyle w:val="Normal1"/>
        <w:jc w:val="left"/>
      </w:pPr>
      <w:r w:rsidRPr="00BC1B51">
        <w:t>ENIC2&lt;-</w:t>
      </w:r>
      <w:proofErr w:type="spellStart"/>
      <w:proofErr w:type="gramStart"/>
      <w:r w:rsidRPr="00BC1B51">
        <w:t>ENICall</w:t>
      </w:r>
      <w:proofErr w:type="spellEnd"/>
      <w:r w:rsidRPr="00BC1B51">
        <w:t>[</w:t>
      </w:r>
      <w:proofErr w:type="gramEnd"/>
      <w:r w:rsidRPr="00BC1B51">
        <w:t>1:70,]</w:t>
      </w:r>
    </w:p>
    <w:p w14:paraId="2809A8FD" w14:textId="77777777" w:rsidR="00BC1B51" w:rsidRPr="00BC1B51" w:rsidRDefault="00BC1B51" w:rsidP="00BC1B51">
      <w:pPr>
        <w:pStyle w:val="Normal1"/>
        <w:jc w:val="left"/>
      </w:pPr>
      <w:r w:rsidRPr="00BC1B51">
        <w:t>#</w:t>
      </w:r>
      <w:proofErr w:type="spellStart"/>
      <w:proofErr w:type="gramStart"/>
      <w:r w:rsidRPr="00BC1B51">
        <w:t>testData</w:t>
      </w:r>
      <w:proofErr w:type="spellEnd"/>
      <w:proofErr w:type="gramEnd"/>
      <w:r w:rsidRPr="00BC1B51">
        <w:t>&lt;-</w:t>
      </w:r>
      <w:proofErr w:type="spellStart"/>
      <w:r w:rsidRPr="00BC1B51">
        <w:t>ENICall</w:t>
      </w:r>
      <w:proofErr w:type="spellEnd"/>
      <w:r w:rsidRPr="00BC1B51">
        <w:t>[1:70,]</w:t>
      </w:r>
    </w:p>
    <w:p w14:paraId="15A4ADA2" w14:textId="77777777" w:rsidR="00BC1B51" w:rsidRPr="00BC1B51" w:rsidRDefault="00BC1B51" w:rsidP="00BC1B51">
      <w:pPr>
        <w:pStyle w:val="Normal1"/>
        <w:jc w:val="left"/>
      </w:pPr>
      <w:r w:rsidRPr="00BC1B51">
        <w:t>#</w:t>
      </w:r>
      <w:proofErr w:type="spellStart"/>
      <w:proofErr w:type="gramStart"/>
      <w:r w:rsidRPr="00BC1B51">
        <w:t>newtestData</w:t>
      </w:r>
      <w:proofErr w:type="spellEnd"/>
      <w:proofErr w:type="gramEnd"/>
      <w:r w:rsidRPr="00BC1B51">
        <w:t>&lt;-</w:t>
      </w:r>
      <w:proofErr w:type="spellStart"/>
      <w:r w:rsidRPr="00BC1B51">
        <w:t>data.frame</w:t>
      </w:r>
      <w:proofErr w:type="spellEnd"/>
      <w:r w:rsidRPr="00BC1B51">
        <w:t xml:space="preserve">(Stay, </w:t>
      </w:r>
      <w:proofErr w:type="spellStart"/>
      <w:r w:rsidRPr="00BC1B51">
        <w:t>Risk,Region,Census</w:t>
      </w:r>
      <w:proofErr w:type="spellEnd"/>
      <w:r w:rsidRPr="00BC1B51">
        <w:t>, data=</w:t>
      </w:r>
      <w:proofErr w:type="spellStart"/>
      <w:r w:rsidRPr="00BC1B51">
        <w:t>testData</w:t>
      </w:r>
      <w:proofErr w:type="spellEnd"/>
      <w:r w:rsidRPr="00BC1B51">
        <w:t>)</w:t>
      </w:r>
    </w:p>
    <w:p w14:paraId="69A5CA69" w14:textId="77777777" w:rsidR="00BC1B51" w:rsidRPr="00BC1B51" w:rsidRDefault="00BC1B51" w:rsidP="00BC1B51">
      <w:pPr>
        <w:pStyle w:val="Normal1"/>
        <w:jc w:val="left"/>
      </w:pPr>
      <w:r w:rsidRPr="00BC1B51">
        <w:t>#####EXTENDING COLUMNS############################################################</w:t>
      </w:r>
    </w:p>
    <w:p w14:paraId="1852FE94" w14:textId="77777777" w:rsidR="00BC1B51" w:rsidRPr="00BC1B51" w:rsidRDefault="00BC1B51" w:rsidP="00BC1B51">
      <w:pPr>
        <w:pStyle w:val="Normal1"/>
        <w:jc w:val="left"/>
      </w:pPr>
      <w:proofErr w:type="spellStart"/>
      <w:proofErr w:type="gramStart"/>
      <w:r w:rsidRPr="00BC1B51">
        <w:t>testData</w:t>
      </w:r>
      <w:proofErr w:type="spellEnd"/>
      <w:proofErr w:type="gramEnd"/>
      <w:r w:rsidRPr="00BC1B51">
        <w:t>&lt;-ENIC2</w:t>
      </w:r>
    </w:p>
    <w:p w14:paraId="42FD44D7" w14:textId="77777777" w:rsidR="00BC1B51" w:rsidRPr="00BC1B51" w:rsidRDefault="00BC1B51" w:rsidP="00BC1B51">
      <w:pPr>
        <w:pStyle w:val="Normal1"/>
        <w:jc w:val="left"/>
      </w:pPr>
      <w:r w:rsidRPr="00BC1B51">
        <w:t>#</w:t>
      </w:r>
      <w:proofErr w:type="gramStart"/>
      <w:r w:rsidRPr="00BC1B51">
        <w:t>attach</w:t>
      </w:r>
      <w:proofErr w:type="gramEnd"/>
      <w:r w:rsidRPr="00BC1B51">
        <w:t>(</w:t>
      </w:r>
      <w:proofErr w:type="spellStart"/>
      <w:r w:rsidRPr="00BC1B51">
        <w:t>testData</w:t>
      </w:r>
      <w:proofErr w:type="spellEnd"/>
      <w:r w:rsidRPr="00BC1B51">
        <w:t>)</w:t>
      </w:r>
    </w:p>
    <w:p w14:paraId="0946B41D" w14:textId="77777777" w:rsidR="00BC1B51" w:rsidRPr="00BC1B51" w:rsidRDefault="00BC1B51" w:rsidP="00BC1B51">
      <w:pPr>
        <w:pStyle w:val="Normal1"/>
        <w:jc w:val="left"/>
      </w:pPr>
      <w:r w:rsidRPr="00BC1B51">
        <w:t>Y1&lt;-</w:t>
      </w:r>
      <w:proofErr w:type="spellStart"/>
      <w:r w:rsidRPr="00BC1B51">
        <w:t>testData$Stay</w:t>
      </w:r>
      <w:proofErr w:type="spellEnd"/>
    </w:p>
    <w:p w14:paraId="7878855D" w14:textId="77777777" w:rsidR="00BC1B51" w:rsidRPr="00BC1B51" w:rsidRDefault="00BC1B51" w:rsidP="00BC1B51">
      <w:pPr>
        <w:pStyle w:val="Normal1"/>
        <w:jc w:val="left"/>
      </w:pPr>
      <w:r w:rsidRPr="00BC1B51">
        <w:t>X1&lt;-</w:t>
      </w:r>
      <w:proofErr w:type="spellStart"/>
      <w:r w:rsidRPr="00BC1B51">
        <w:t>testData$Risk</w:t>
      </w:r>
      <w:proofErr w:type="spellEnd"/>
    </w:p>
    <w:p w14:paraId="42A12FE7" w14:textId="77777777" w:rsidR="00BC1B51" w:rsidRPr="00BC1B51" w:rsidRDefault="00BC1B51" w:rsidP="00BC1B51">
      <w:pPr>
        <w:pStyle w:val="Normal1"/>
        <w:jc w:val="left"/>
      </w:pPr>
      <w:r w:rsidRPr="00BC1B51">
        <w:t>X2&lt;-</w:t>
      </w:r>
      <w:proofErr w:type="spellStart"/>
      <w:r w:rsidRPr="00BC1B51">
        <w:t>testData$Census</w:t>
      </w:r>
      <w:proofErr w:type="spellEnd"/>
    </w:p>
    <w:p w14:paraId="3CB79925" w14:textId="77777777" w:rsidR="00BC1B51" w:rsidRPr="00BC1B51" w:rsidRDefault="00BC1B51" w:rsidP="00BC1B51">
      <w:pPr>
        <w:pStyle w:val="Normal1"/>
        <w:jc w:val="left"/>
      </w:pPr>
      <w:proofErr w:type="gramStart"/>
      <w:r w:rsidRPr="00BC1B51">
        <w:t>testDatA</w:t>
      </w:r>
      <w:proofErr w:type="gramEnd"/>
      <w:r w:rsidRPr="00BC1B51">
        <w:t xml:space="preserve">&lt;-(round(within(testData,centered_Risk&lt;-(X1-mean(X1))),1))#including centered risk in </w:t>
      </w:r>
      <w:proofErr w:type="spellStart"/>
      <w:r w:rsidRPr="00BC1B51">
        <w:t>testData</w:t>
      </w:r>
      <w:proofErr w:type="spellEnd"/>
    </w:p>
    <w:p w14:paraId="6A7AED51" w14:textId="77777777" w:rsidR="00BC1B51" w:rsidRPr="00BC1B51" w:rsidRDefault="00BC1B51" w:rsidP="00BC1B51">
      <w:pPr>
        <w:pStyle w:val="Normal1"/>
        <w:jc w:val="left"/>
      </w:pPr>
      <w:proofErr w:type="gramStart"/>
      <w:r w:rsidRPr="00BC1B51">
        <w:t>testDatB</w:t>
      </w:r>
      <w:proofErr w:type="gramEnd"/>
      <w:r w:rsidRPr="00BC1B51">
        <w:t xml:space="preserve">&lt;-(round(within(testDatA,centered_Census&lt;-(X2-mean(X2))),1)) #including centered Census in </w:t>
      </w:r>
      <w:proofErr w:type="spellStart"/>
      <w:r w:rsidRPr="00BC1B51">
        <w:t>testData</w:t>
      </w:r>
      <w:proofErr w:type="spellEnd"/>
    </w:p>
    <w:p w14:paraId="08EF2435" w14:textId="77777777" w:rsidR="00BC1B51" w:rsidRPr="00BC1B51" w:rsidRDefault="00BC1B51" w:rsidP="00BC1B51">
      <w:pPr>
        <w:pStyle w:val="Normal1"/>
        <w:jc w:val="left"/>
      </w:pPr>
      <w:proofErr w:type="spellStart"/>
      <w:proofErr w:type="gramStart"/>
      <w:r w:rsidRPr="00BC1B51">
        <w:t>testDatB</w:t>
      </w:r>
      <w:proofErr w:type="spellEnd"/>
      <w:proofErr w:type="gramEnd"/>
    </w:p>
    <w:p w14:paraId="594CA852" w14:textId="77777777" w:rsidR="00BC1B51" w:rsidRPr="00BC1B51" w:rsidRDefault="00BC1B51" w:rsidP="00BC1B51">
      <w:pPr>
        <w:pStyle w:val="Normal1"/>
        <w:jc w:val="left"/>
      </w:pPr>
      <w:proofErr w:type="gramStart"/>
      <w:r w:rsidRPr="00BC1B51">
        <w:t>testData3</w:t>
      </w:r>
      <w:proofErr w:type="gramEnd"/>
      <w:r w:rsidRPr="00BC1B51">
        <w:t xml:space="preserve">&lt;-(round(within(testDatB,Risk_Census&lt;-(centered_Census)*(centered_Risk)),1)) #including centered Census in </w:t>
      </w:r>
      <w:proofErr w:type="spellStart"/>
      <w:r w:rsidRPr="00BC1B51">
        <w:t>testData</w:t>
      </w:r>
      <w:proofErr w:type="spellEnd"/>
    </w:p>
    <w:p w14:paraId="6CE22BED" w14:textId="77777777" w:rsidR="00BC1B51" w:rsidRPr="00BC1B51" w:rsidRDefault="00BC1B51" w:rsidP="00BC1B51">
      <w:pPr>
        <w:pStyle w:val="Normal1"/>
        <w:jc w:val="left"/>
      </w:pPr>
      <w:r w:rsidRPr="00BC1B51">
        <w:t>####CREATING INDICATORS###########################################################</w:t>
      </w:r>
    </w:p>
    <w:p w14:paraId="3BBC10A5" w14:textId="77777777" w:rsidR="00BC1B51" w:rsidRPr="00BC1B51" w:rsidRDefault="00BC1B51" w:rsidP="00BC1B51">
      <w:pPr>
        <w:pStyle w:val="Normal1"/>
        <w:jc w:val="left"/>
      </w:pPr>
      <w:r w:rsidRPr="00BC1B51">
        <w:t>#creating NE indicator variable</w:t>
      </w:r>
    </w:p>
    <w:p w14:paraId="38D752FF" w14:textId="77777777" w:rsidR="00BC1B51" w:rsidRPr="00BC1B51" w:rsidRDefault="00BC1B51" w:rsidP="00BC1B51">
      <w:pPr>
        <w:pStyle w:val="Normal1"/>
        <w:jc w:val="left"/>
      </w:pPr>
      <w:r w:rsidRPr="00BC1B51">
        <w:t>testData3$NE&lt;-0 #assigning 0 to NE</w:t>
      </w:r>
    </w:p>
    <w:p w14:paraId="3797DE4C" w14:textId="77777777" w:rsidR="00BC1B51" w:rsidRPr="00BC1B51" w:rsidRDefault="00BC1B51" w:rsidP="00BC1B51">
      <w:pPr>
        <w:pStyle w:val="Normal1"/>
        <w:jc w:val="left"/>
      </w:pPr>
      <w:proofErr w:type="gramStart"/>
      <w:r w:rsidRPr="00BC1B51">
        <w:t>testData3</w:t>
      </w:r>
      <w:proofErr w:type="gramEnd"/>
      <w:r w:rsidRPr="00BC1B51">
        <w:t>$NE[testData3$Region==1]&lt;-1 #NE indicator</w:t>
      </w:r>
    </w:p>
    <w:p w14:paraId="5837E565" w14:textId="77777777" w:rsidR="00BC1B51" w:rsidRPr="00BC1B51" w:rsidRDefault="00BC1B51" w:rsidP="00BC1B51">
      <w:pPr>
        <w:pStyle w:val="Normal1"/>
        <w:jc w:val="left"/>
      </w:pPr>
      <w:r w:rsidRPr="00BC1B51">
        <w:t>#creating NW indicator variable</w:t>
      </w:r>
    </w:p>
    <w:p w14:paraId="73684115" w14:textId="77777777" w:rsidR="00BC1B51" w:rsidRPr="00BC1B51" w:rsidRDefault="00BC1B51" w:rsidP="00BC1B51">
      <w:pPr>
        <w:pStyle w:val="Normal1"/>
        <w:jc w:val="left"/>
      </w:pPr>
      <w:r w:rsidRPr="00BC1B51">
        <w:t>testData3$NW&lt;-0 #assigning 0 to NE</w:t>
      </w:r>
    </w:p>
    <w:p w14:paraId="0195CA54" w14:textId="77777777" w:rsidR="00BC1B51" w:rsidRPr="00BC1B51" w:rsidRDefault="00BC1B51" w:rsidP="00BC1B51">
      <w:pPr>
        <w:pStyle w:val="Normal1"/>
        <w:jc w:val="left"/>
      </w:pPr>
      <w:proofErr w:type="gramStart"/>
      <w:r w:rsidRPr="00BC1B51">
        <w:t>testData3</w:t>
      </w:r>
      <w:proofErr w:type="gramEnd"/>
      <w:r w:rsidRPr="00BC1B51">
        <w:t>$NW[testData3$Region==2]&lt;-1 #NW indicator</w:t>
      </w:r>
    </w:p>
    <w:p w14:paraId="6A7FAA31" w14:textId="77777777" w:rsidR="00BC1B51" w:rsidRPr="00BC1B51" w:rsidRDefault="00BC1B51" w:rsidP="00BC1B51">
      <w:pPr>
        <w:pStyle w:val="Normal1"/>
        <w:jc w:val="left"/>
      </w:pPr>
      <w:r w:rsidRPr="00BC1B51">
        <w:t>#creating S indicator variable</w:t>
      </w:r>
    </w:p>
    <w:p w14:paraId="3EB1040D" w14:textId="77777777" w:rsidR="00BC1B51" w:rsidRPr="00BC1B51" w:rsidRDefault="00BC1B51" w:rsidP="00BC1B51">
      <w:pPr>
        <w:pStyle w:val="Normal1"/>
        <w:jc w:val="left"/>
      </w:pPr>
      <w:r w:rsidRPr="00BC1B51">
        <w:t>testData3$S&lt;-0 #assigning 0 to NE</w:t>
      </w:r>
    </w:p>
    <w:p w14:paraId="27F53B65" w14:textId="77777777" w:rsidR="00BC1B51" w:rsidRPr="00BC1B51" w:rsidRDefault="00BC1B51" w:rsidP="00BC1B51">
      <w:pPr>
        <w:pStyle w:val="Normal1"/>
        <w:jc w:val="left"/>
      </w:pPr>
      <w:proofErr w:type="gramStart"/>
      <w:r w:rsidRPr="00BC1B51">
        <w:t>testData3</w:t>
      </w:r>
      <w:proofErr w:type="gramEnd"/>
      <w:r w:rsidRPr="00BC1B51">
        <w:t>$S[testData3$Region==3]&lt;-1 #S indicator</w:t>
      </w:r>
    </w:p>
    <w:p w14:paraId="05F44EE9" w14:textId="77777777" w:rsidR="00BC1B51" w:rsidRPr="00BC1B51" w:rsidRDefault="00BC1B51" w:rsidP="00BC1B51">
      <w:pPr>
        <w:pStyle w:val="Normal1"/>
        <w:jc w:val="left"/>
      </w:pPr>
      <w:r w:rsidRPr="00BC1B51">
        <w:t>#creating W indicator variable</w:t>
      </w:r>
    </w:p>
    <w:p w14:paraId="0884037C" w14:textId="77777777" w:rsidR="00BC1B51" w:rsidRPr="00BC1B51" w:rsidRDefault="00BC1B51" w:rsidP="00BC1B51">
      <w:pPr>
        <w:pStyle w:val="Normal1"/>
        <w:jc w:val="left"/>
      </w:pPr>
      <w:r w:rsidRPr="00BC1B51">
        <w:t>testData3$W&lt;-0 #assigning 0 to W</w:t>
      </w:r>
    </w:p>
    <w:p w14:paraId="4B86606C" w14:textId="77777777" w:rsidR="00BC1B51" w:rsidRPr="00BC1B51" w:rsidRDefault="00BC1B51" w:rsidP="00BC1B51">
      <w:pPr>
        <w:pStyle w:val="Normal1"/>
        <w:jc w:val="left"/>
      </w:pPr>
      <w:proofErr w:type="gramStart"/>
      <w:r w:rsidRPr="00BC1B51">
        <w:t>testData3</w:t>
      </w:r>
      <w:proofErr w:type="gramEnd"/>
      <w:r w:rsidRPr="00BC1B51">
        <w:t>$W[testData3$Region==1]&lt;-1 #W indicator</w:t>
      </w:r>
    </w:p>
    <w:p w14:paraId="7D2DE7CC" w14:textId="77777777" w:rsidR="00BC1B51" w:rsidRPr="00BC1B51" w:rsidRDefault="00BC1B51" w:rsidP="00BC1B51">
      <w:pPr>
        <w:pStyle w:val="Normal1"/>
        <w:jc w:val="left"/>
      </w:pPr>
      <w:proofErr w:type="spellStart"/>
      <w:r w:rsidRPr="00BC1B51">
        <w:t>testData_update</w:t>
      </w:r>
      <w:proofErr w:type="spellEnd"/>
      <w:r w:rsidRPr="00BC1B51">
        <w:t>&lt;-testData3</w:t>
      </w:r>
    </w:p>
    <w:p w14:paraId="652271C5" w14:textId="77777777" w:rsidR="00BC1B51" w:rsidRPr="00BC1B51" w:rsidRDefault="00BC1B51" w:rsidP="00BC1B51">
      <w:pPr>
        <w:pStyle w:val="Normal1"/>
        <w:jc w:val="left"/>
      </w:pPr>
      <w:proofErr w:type="spellStart"/>
      <w:r w:rsidRPr="00BC1B51">
        <w:t>testData_update</w:t>
      </w:r>
      <w:proofErr w:type="spellEnd"/>
    </w:p>
    <w:p w14:paraId="75738BB9" w14:textId="77777777" w:rsidR="00BC1B51" w:rsidRPr="00BC1B51" w:rsidRDefault="00BC1B51" w:rsidP="00BC1B51">
      <w:pPr>
        <w:pStyle w:val="Normal1"/>
        <w:jc w:val="left"/>
      </w:pPr>
      <w:r w:rsidRPr="00BC1B51">
        <w:t>#verifying the categorical data entries</w:t>
      </w:r>
    </w:p>
    <w:p w14:paraId="6CC42D64" w14:textId="77777777" w:rsidR="00BC1B51" w:rsidRPr="00BC1B51" w:rsidRDefault="00BC1B51" w:rsidP="00BC1B51">
      <w:pPr>
        <w:pStyle w:val="Normal1"/>
        <w:jc w:val="left"/>
      </w:pPr>
      <w:r w:rsidRPr="00BC1B51">
        <w:t>v&lt;-</w:t>
      </w:r>
      <w:proofErr w:type="spellStart"/>
      <w:r w:rsidRPr="00BC1B51">
        <w:t>testData_update$Stay</w:t>
      </w:r>
      <w:proofErr w:type="spellEnd"/>
    </w:p>
    <w:p w14:paraId="3D0E58D4" w14:textId="77777777" w:rsidR="00BC1B51" w:rsidRPr="00BC1B51" w:rsidRDefault="00BC1B51" w:rsidP="00BC1B51">
      <w:pPr>
        <w:pStyle w:val="Normal1"/>
        <w:jc w:val="left"/>
      </w:pPr>
      <w:r w:rsidRPr="00BC1B51">
        <w:t>v1&lt;-</w:t>
      </w:r>
      <w:proofErr w:type="spellStart"/>
      <w:r w:rsidRPr="00BC1B51">
        <w:t>testData_update$centered_Risk</w:t>
      </w:r>
      <w:proofErr w:type="spellEnd"/>
    </w:p>
    <w:p w14:paraId="6A728E76" w14:textId="77777777" w:rsidR="00BC1B51" w:rsidRPr="00BC1B51" w:rsidRDefault="00BC1B51" w:rsidP="00BC1B51">
      <w:pPr>
        <w:pStyle w:val="Normal1"/>
        <w:jc w:val="left"/>
      </w:pPr>
      <w:r w:rsidRPr="00BC1B51">
        <w:t>v2&lt;-</w:t>
      </w:r>
      <w:proofErr w:type="spellStart"/>
      <w:r w:rsidRPr="00BC1B51">
        <w:t>testData_update$centered_Census</w:t>
      </w:r>
      <w:proofErr w:type="spellEnd"/>
    </w:p>
    <w:p w14:paraId="47D02FB7" w14:textId="77777777" w:rsidR="00BC1B51" w:rsidRPr="00BC1B51" w:rsidRDefault="00BC1B51" w:rsidP="00BC1B51">
      <w:pPr>
        <w:pStyle w:val="Normal1"/>
        <w:jc w:val="left"/>
      </w:pPr>
      <w:r w:rsidRPr="00BC1B51">
        <w:t>v1v2&lt;-</w:t>
      </w:r>
      <w:proofErr w:type="spellStart"/>
      <w:r w:rsidRPr="00BC1B51">
        <w:t>testData_update$Risk_Census</w:t>
      </w:r>
      <w:proofErr w:type="spellEnd"/>
    </w:p>
    <w:p w14:paraId="18C35A12" w14:textId="77777777" w:rsidR="00BC1B51" w:rsidRPr="00BC1B51" w:rsidRDefault="00BC1B51" w:rsidP="00BC1B51">
      <w:pPr>
        <w:pStyle w:val="Normal1"/>
        <w:jc w:val="left"/>
      </w:pPr>
      <w:r w:rsidRPr="00BC1B51">
        <w:t>v3&lt;-</w:t>
      </w:r>
      <w:proofErr w:type="spellStart"/>
      <w:r w:rsidRPr="00BC1B51">
        <w:t>testData_update$Region</w:t>
      </w:r>
      <w:proofErr w:type="spellEnd"/>
    </w:p>
    <w:p w14:paraId="19632F2C" w14:textId="77777777" w:rsidR="00BC1B51" w:rsidRPr="00BC1B51" w:rsidRDefault="00BC1B51" w:rsidP="00BC1B51">
      <w:pPr>
        <w:pStyle w:val="Normal1"/>
        <w:jc w:val="left"/>
      </w:pPr>
      <w:r w:rsidRPr="00BC1B51">
        <w:t>r1&lt;-</w:t>
      </w:r>
      <w:proofErr w:type="spellStart"/>
      <w:r w:rsidRPr="00BC1B51">
        <w:t>testData_update$NE</w:t>
      </w:r>
      <w:proofErr w:type="spellEnd"/>
    </w:p>
    <w:p w14:paraId="0D155B2B" w14:textId="77777777" w:rsidR="00BC1B51" w:rsidRPr="00BC1B51" w:rsidRDefault="00BC1B51" w:rsidP="00BC1B51">
      <w:pPr>
        <w:pStyle w:val="Normal1"/>
        <w:jc w:val="left"/>
      </w:pPr>
      <w:r w:rsidRPr="00BC1B51">
        <w:t>r2&lt;-</w:t>
      </w:r>
      <w:proofErr w:type="spellStart"/>
      <w:r w:rsidRPr="00BC1B51">
        <w:t>testData_update$NW</w:t>
      </w:r>
      <w:proofErr w:type="spellEnd"/>
    </w:p>
    <w:p w14:paraId="07572C3C" w14:textId="77777777" w:rsidR="00BC1B51" w:rsidRPr="00BC1B51" w:rsidRDefault="00BC1B51" w:rsidP="00BC1B51">
      <w:pPr>
        <w:pStyle w:val="Normal1"/>
        <w:jc w:val="left"/>
      </w:pPr>
      <w:r w:rsidRPr="00BC1B51">
        <w:t>r3&lt;-</w:t>
      </w:r>
      <w:proofErr w:type="spellStart"/>
      <w:r w:rsidRPr="00BC1B51">
        <w:t>testData_update$S</w:t>
      </w:r>
      <w:proofErr w:type="spellEnd"/>
    </w:p>
    <w:p w14:paraId="3648A256" w14:textId="77777777" w:rsidR="00BC1B51" w:rsidRPr="00BC1B51" w:rsidRDefault="00BC1B51" w:rsidP="00BC1B51">
      <w:pPr>
        <w:pStyle w:val="Normal1"/>
        <w:jc w:val="left"/>
      </w:pPr>
      <w:r w:rsidRPr="00BC1B51">
        <w:t>r4&lt;-</w:t>
      </w:r>
      <w:proofErr w:type="spellStart"/>
      <w:r w:rsidRPr="00BC1B51">
        <w:t>testData_update$W</w:t>
      </w:r>
      <w:proofErr w:type="spellEnd"/>
    </w:p>
    <w:p w14:paraId="1B887AFC" w14:textId="77777777" w:rsidR="00BC1B51" w:rsidRPr="00BC1B51" w:rsidRDefault="00BC1B51" w:rsidP="00BC1B51">
      <w:pPr>
        <w:pStyle w:val="Normal1"/>
        <w:jc w:val="left"/>
        <w:rPr>
          <w:b/>
        </w:rPr>
      </w:pPr>
      <w:r w:rsidRPr="00BC1B51">
        <w:rPr>
          <w:b/>
        </w:rPr>
        <w:t>#R9########### computing MSPR</w:t>
      </w:r>
    </w:p>
    <w:p w14:paraId="5DE2E2CC" w14:textId="77777777" w:rsidR="00BC1B51" w:rsidRPr="00BC1B51" w:rsidRDefault="00BC1B51" w:rsidP="00BC1B51">
      <w:pPr>
        <w:pStyle w:val="Normal1"/>
        <w:jc w:val="left"/>
      </w:pPr>
      <w:r w:rsidRPr="00BC1B51">
        <w:t xml:space="preserve">X.1v &lt;- </w:t>
      </w:r>
      <w:proofErr w:type="spellStart"/>
      <w:r w:rsidRPr="00BC1B51">
        <w:t>cbind</w:t>
      </w:r>
      <w:proofErr w:type="spellEnd"/>
      <w:r w:rsidRPr="00BC1B51">
        <w:t>(rep(1,length(v)),v1,v2,v1v2,r2,r3,r4)</w:t>
      </w:r>
    </w:p>
    <w:p w14:paraId="6423905D" w14:textId="77777777" w:rsidR="00BC1B51" w:rsidRPr="00BC1B51" w:rsidRDefault="00BC1B51" w:rsidP="00BC1B51">
      <w:pPr>
        <w:pStyle w:val="Normal1"/>
        <w:jc w:val="left"/>
      </w:pPr>
      <w:r w:rsidRPr="00BC1B51">
        <w:t>X.1v</w:t>
      </w:r>
    </w:p>
    <w:p w14:paraId="43661AF9" w14:textId="77777777" w:rsidR="00BC1B51" w:rsidRPr="00BC1B51" w:rsidRDefault="00BC1B51" w:rsidP="00BC1B51">
      <w:pPr>
        <w:pStyle w:val="Normal1"/>
        <w:jc w:val="left"/>
      </w:pPr>
      <w:proofErr w:type="gramStart"/>
      <w:r w:rsidRPr="00BC1B51">
        <w:t>b</w:t>
      </w:r>
      <w:proofErr w:type="gramEnd"/>
      <w:r w:rsidRPr="00BC1B51">
        <w:t>.1t&lt;-</w:t>
      </w:r>
      <w:proofErr w:type="spellStart"/>
      <w:r w:rsidRPr="00BC1B51">
        <w:t>coef</w:t>
      </w:r>
      <w:proofErr w:type="spellEnd"/>
      <w:r w:rsidRPr="00BC1B51">
        <w:t>(model3) #beta hats</w:t>
      </w:r>
    </w:p>
    <w:p w14:paraId="3F259E78" w14:textId="77777777" w:rsidR="00BC1B51" w:rsidRPr="00BC1B51" w:rsidRDefault="00BC1B51" w:rsidP="00BC1B51">
      <w:pPr>
        <w:pStyle w:val="Normal1"/>
        <w:jc w:val="left"/>
      </w:pPr>
      <w:r w:rsidRPr="00BC1B51">
        <w:t>(yhat.1v &lt;- X.1v %*% b.1t) #fitted values</w:t>
      </w:r>
    </w:p>
    <w:p w14:paraId="213D3D88" w14:textId="77777777" w:rsidR="00BC1B51" w:rsidRPr="00BC1B51" w:rsidRDefault="00BC1B51" w:rsidP="00BC1B51">
      <w:pPr>
        <w:pStyle w:val="Normal1"/>
        <w:jc w:val="left"/>
      </w:pPr>
      <w:r w:rsidRPr="00BC1B51">
        <w:t xml:space="preserve">(MSPR.1v &lt;- </w:t>
      </w:r>
      <w:proofErr w:type="gramStart"/>
      <w:r w:rsidRPr="00BC1B51">
        <w:t>sum(</w:t>
      </w:r>
      <w:proofErr w:type="gramEnd"/>
      <w:r w:rsidRPr="00BC1B51">
        <w:t>(v-yhat.1v)^2)/length(v)) #MSPR 3.057 MSE 1.889  is generalizable</w:t>
      </w:r>
    </w:p>
    <w:p w14:paraId="456E5F60" w14:textId="77777777" w:rsidR="00BC1B51" w:rsidRPr="00BC1B51" w:rsidRDefault="00BC1B51" w:rsidP="00BC1B51">
      <w:pPr>
        <w:pStyle w:val="Normal1"/>
        <w:jc w:val="left"/>
      </w:pPr>
      <w:proofErr w:type="gramStart"/>
      <w:r w:rsidRPr="00BC1B51">
        <w:t>training</w:t>
      </w:r>
      <w:proofErr w:type="gramEnd"/>
      <w:r w:rsidRPr="00BC1B51">
        <w:t>&lt;-model3</w:t>
      </w:r>
    </w:p>
    <w:p w14:paraId="364DBEF7" w14:textId="77777777" w:rsidR="00BC1B51" w:rsidRPr="00BC1B51" w:rsidRDefault="00BC1B51" w:rsidP="00BC1B51">
      <w:pPr>
        <w:pStyle w:val="Normal1"/>
        <w:jc w:val="left"/>
      </w:pPr>
      <w:proofErr w:type="gramStart"/>
      <w:r w:rsidRPr="00BC1B51">
        <w:t>testing</w:t>
      </w:r>
      <w:proofErr w:type="gramEnd"/>
      <w:r w:rsidRPr="00BC1B51">
        <w:t>&lt;-lm(v~v1+v2+v1v2+factor(v3))</w:t>
      </w:r>
    </w:p>
    <w:p w14:paraId="5FA3E272" w14:textId="77777777" w:rsidR="00BC1B51" w:rsidRPr="00BC1B51" w:rsidRDefault="00BC1B51" w:rsidP="00BC1B51">
      <w:pPr>
        <w:pStyle w:val="Normal1"/>
        <w:jc w:val="left"/>
        <w:rPr>
          <w:b/>
        </w:rPr>
      </w:pPr>
      <w:r w:rsidRPr="00BC1B51">
        <w:rPr>
          <w:b/>
        </w:rPr>
        <w:t>#R-10#################################</w:t>
      </w:r>
    </w:p>
    <w:p w14:paraId="2D330BA7"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 #MSE:1.886  PRESS=147.7434  SSTO=237.475  R-</w:t>
      </w:r>
      <w:proofErr w:type="spellStart"/>
      <w:r w:rsidRPr="00BC1B51">
        <w:t>sq</w:t>
      </w:r>
      <w:proofErr w:type="spellEnd"/>
      <w:r w:rsidRPr="00BC1B51">
        <w:t xml:space="preserve"> </w:t>
      </w:r>
      <w:proofErr w:type="spellStart"/>
      <w:r w:rsidRPr="00BC1B51">
        <w:t>pred</w:t>
      </w:r>
      <w:proofErr w:type="spellEnd"/>
      <w:r w:rsidRPr="00BC1B51">
        <w:t>=1-PRESS/SSTO=.378</w:t>
      </w:r>
    </w:p>
    <w:p w14:paraId="1A52D026" w14:textId="77777777" w:rsidR="00BC1B51" w:rsidRPr="00BC1B51" w:rsidRDefault="00BC1B51" w:rsidP="00BC1B51">
      <w:pPr>
        <w:pStyle w:val="Normal1"/>
        <w:jc w:val="left"/>
      </w:pPr>
      <w:r w:rsidRPr="00BC1B51">
        <w:lastRenderedPageBreak/>
        <w:t>#compared to for Model B#PRESS= 269.6774 SSTO=409.211 R-</w:t>
      </w:r>
      <w:proofErr w:type="spellStart"/>
      <w:r w:rsidRPr="00BC1B51">
        <w:t>sq</w:t>
      </w:r>
      <w:proofErr w:type="spellEnd"/>
      <w:r w:rsidRPr="00BC1B51">
        <w:t xml:space="preserve"> </w:t>
      </w:r>
      <w:proofErr w:type="spellStart"/>
      <w:r w:rsidRPr="00BC1B51">
        <w:t>pred</w:t>
      </w:r>
      <w:proofErr w:type="spellEnd"/>
      <w:r w:rsidRPr="00BC1B51">
        <w:t>=1-PRESS/SSTO =.341</w:t>
      </w:r>
    </w:p>
    <w:p w14:paraId="76080A68"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 xml:space="preserve">(testing)  #MSE: 1.241   </w:t>
      </w:r>
    </w:p>
    <w:p w14:paraId="2D84385C" w14:textId="77777777" w:rsidR="00BC1B51" w:rsidRPr="00BC1B51" w:rsidRDefault="00BC1B51" w:rsidP="00BC1B51">
      <w:pPr>
        <w:pStyle w:val="Normal1"/>
        <w:jc w:val="left"/>
      </w:pPr>
      <w:proofErr w:type="gramStart"/>
      <w:r w:rsidRPr="00BC1B51">
        <w:t>summary</w:t>
      </w:r>
      <w:proofErr w:type="gramEnd"/>
      <w:r w:rsidRPr="00BC1B51">
        <w:t>(training) # RSE#1.37 R-</w:t>
      </w:r>
      <w:proofErr w:type="spellStart"/>
      <w:r w:rsidRPr="00BC1B51">
        <w:t>sq</w:t>
      </w:r>
      <w:proofErr w:type="spellEnd"/>
      <w:r w:rsidRPr="00BC1B51">
        <w:t xml:space="preserve"> .5</w:t>
      </w:r>
    </w:p>
    <w:p w14:paraId="4472EF92" w14:textId="77777777" w:rsidR="00BC1B51" w:rsidRPr="00BC1B51" w:rsidRDefault="00BC1B51" w:rsidP="00BC1B51">
      <w:pPr>
        <w:pStyle w:val="Normal1"/>
        <w:jc w:val="left"/>
      </w:pPr>
      <w:proofErr w:type="gramStart"/>
      <w:r w:rsidRPr="00BC1B51">
        <w:t>summary</w:t>
      </w:r>
      <w:proofErr w:type="gramEnd"/>
      <w:r w:rsidRPr="00BC1B51">
        <w:t>(testing) # RSE# 1.11 R-</w:t>
      </w:r>
      <w:proofErr w:type="spellStart"/>
      <w:r w:rsidRPr="00BC1B51">
        <w:t>sq</w:t>
      </w:r>
      <w:proofErr w:type="spellEnd"/>
      <w:r w:rsidRPr="00BC1B51">
        <w:t>: .7</w:t>
      </w:r>
    </w:p>
    <w:p w14:paraId="085D9F31" w14:textId="77777777" w:rsidR="00BC1B51" w:rsidRPr="00BC1B51" w:rsidRDefault="00BC1B51" w:rsidP="00BC1B51">
      <w:pPr>
        <w:pStyle w:val="Normal1"/>
        <w:jc w:val="left"/>
      </w:pPr>
      <w:proofErr w:type="spellStart"/>
      <w:proofErr w:type="gramStart"/>
      <w:r w:rsidRPr="00BC1B51">
        <w:t>coef</w:t>
      </w:r>
      <w:proofErr w:type="spellEnd"/>
      <w:proofErr w:type="gramEnd"/>
      <w:r w:rsidRPr="00BC1B51">
        <w:t xml:space="preserve">(training)  </w:t>
      </w:r>
    </w:p>
    <w:p w14:paraId="0AB0C48A" w14:textId="77777777" w:rsidR="00BC1B51" w:rsidRPr="00BC1B51" w:rsidRDefault="00BC1B51" w:rsidP="00BC1B51">
      <w:pPr>
        <w:pStyle w:val="Normal1"/>
        <w:jc w:val="left"/>
      </w:pPr>
      <w:r w:rsidRPr="00BC1B51">
        <w:t>#(Intercept</w:t>
      </w:r>
      <w:proofErr w:type="gramStart"/>
      <w:r w:rsidRPr="00BC1B51">
        <w:t>)              x1</w:t>
      </w:r>
      <w:proofErr w:type="gramEnd"/>
      <w:r w:rsidRPr="00BC1B51">
        <w:t xml:space="preserve">              x2            x1x2 factor(Region)2 factor(Region)3 </w:t>
      </w:r>
    </w:p>
    <w:p w14:paraId="3A709C47" w14:textId="77777777" w:rsidR="00BC1B51" w:rsidRPr="00BC1B51" w:rsidRDefault="00BC1B51" w:rsidP="00BC1B51">
      <w:pPr>
        <w:pStyle w:val="Normal1"/>
        <w:jc w:val="left"/>
      </w:pPr>
      <w:r w:rsidRPr="00BC1B51">
        <w:t xml:space="preserve">#10.620648626     0.781184591     0.001769013     0.002805531    -0.959352302    -1.244375962 </w:t>
      </w:r>
    </w:p>
    <w:p w14:paraId="0D2827D6" w14:textId="77777777" w:rsidR="00BC1B51" w:rsidRPr="00BC1B51" w:rsidRDefault="00BC1B51" w:rsidP="00BC1B51">
      <w:pPr>
        <w:pStyle w:val="Normal1"/>
        <w:jc w:val="left"/>
      </w:pPr>
      <w:r w:rsidRPr="00BC1B51">
        <w:t>#</w:t>
      </w:r>
      <w:proofErr w:type="gramStart"/>
      <w:r w:rsidRPr="00BC1B51">
        <w:t>factor</w:t>
      </w:r>
      <w:proofErr w:type="gramEnd"/>
      <w:r w:rsidRPr="00BC1B51">
        <w:t xml:space="preserve">(Region)4 </w:t>
      </w:r>
    </w:p>
    <w:p w14:paraId="588D00A0" w14:textId="77777777" w:rsidR="00BC1B51" w:rsidRPr="00BC1B51" w:rsidRDefault="00BC1B51" w:rsidP="00BC1B51">
      <w:pPr>
        <w:pStyle w:val="Normal1"/>
        <w:jc w:val="left"/>
      </w:pPr>
      <w:r w:rsidRPr="00BC1B51">
        <w:t xml:space="preserve">#-2.223746724 </w:t>
      </w:r>
    </w:p>
    <w:p w14:paraId="345DE9B2" w14:textId="77777777" w:rsidR="00BC1B51" w:rsidRPr="00BC1B51" w:rsidRDefault="00BC1B51" w:rsidP="00BC1B51">
      <w:pPr>
        <w:pStyle w:val="Normal1"/>
        <w:jc w:val="left"/>
      </w:pPr>
      <w:proofErr w:type="spellStart"/>
      <w:proofErr w:type="gramStart"/>
      <w:r w:rsidRPr="00BC1B51">
        <w:t>coef</w:t>
      </w:r>
      <w:proofErr w:type="spellEnd"/>
      <w:proofErr w:type="gramEnd"/>
      <w:r w:rsidRPr="00BC1B51">
        <w:t>(testing)</w:t>
      </w:r>
    </w:p>
    <w:p w14:paraId="11DB16E7" w14:textId="77777777" w:rsidR="00BC1B51" w:rsidRPr="00BC1B51" w:rsidRDefault="00BC1B51" w:rsidP="00BC1B51">
      <w:pPr>
        <w:pStyle w:val="Normal1"/>
        <w:jc w:val="left"/>
      </w:pPr>
      <w:r w:rsidRPr="00BC1B51">
        <w:t># (Intercept</w:t>
      </w:r>
      <w:proofErr w:type="gramStart"/>
      <w:r w:rsidRPr="00BC1B51">
        <w:t>)           v1</w:t>
      </w:r>
      <w:proofErr w:type="gramEnd"/>
      <w:r w:rsidRPr="00BC1B51">
        <w:t xml:space="preserve">           v2         v1v2  factor(v3)2  factor(v3)3  factor(v3)4 </w:t>
      </w:r>
    </w:p>
    <w:p w14:paraId="1D0A491A" w14:textId="77777777" w:rsidR="00BC1B51" w:rsidRPr="00BC1B51" w:rsidRDefault="00BC1B51" w:rsidP="00BC1B51">
      <w:pPr>
        <w:pStyle w:val="Normal1"/>
        <w:jc w:val="left"/>
      </w:pPr>
      <w:r w:rsidRPr="00BC1B51">
        <w:t>#</w:t>
      </w:r>
      <w:proofErr w:type="gramStart"/>
      <w:r w:rsidRPr="00BC1B51">
        <w:t>10.706003392  0.707053034</w:t>
      </w:r>
      <w:proofErr w:type="gramEnd"/>
      <w:r w:rsidRPr="00BC1B51">
        <w:t xml:space="preserve">  0.002151941  0.002584325 -1.389489215 -1.704781173 -2.608261439 </w:t>
      </w:r>
    </w:p>
    <w:p w14:paraId="2EA3323A" w14:textId="77777777" w:rsidR="00BC1B51" w:rsidRPr="00BC1B51" w:rsidRDefault="00BC1B51" w:rsidP="00BC1B51">
      <w:pPr>
        <w:pStyle w:val="Normal1"/>
        <w:jc w:val="left"/>
      </w:pPr>
      <w:r w:rsidRPr="00BC1B51">
        <w:t>############################some extra analysis</w:t>
      </w:r>
    </w:p>
    <w:p w14:paraId="45CAB55C" w14:textId="77777777" w:rsidR="00BC1B51" w:rsidRPr="00BC1B51" w:rsidRDefault="00BC1B51" w:rsidP="00BC1B51">
      <w:pPr>
        <w:pStyle w:val="Normal1"/>
        <w:jc w:val="left"/>
      </w:pPr>
      <w:proofErr w:type="spellStart"/>
      <w:proofErr w:type="gramStart"/>
      <w:r w:rsidRPr="00BC1B51">
        <w:t>hist</w:t>
      </w:r>
      <w:proofErr w:type="spellEnd"/>
      <w:proofErr w:type="gramEnd"/>
      <w:r w:rsidRPr="00BC1B51">
        <w:t>(Stay)</w:t>
      </w:r>
    </w:p>
    <w:p w14:paraId="0C9C5F8B" w14:textId="77777777" w:rsidR="00BC1B51" w:rsidRPr="00BC1B51" w:rsidRDefault="00BC1B51" w:rsidP="00BC1B51">
      <w:pPr>
        <w:pStyle w:val="Normal1"/>
        <w:jc w:val="left"/>
        <w:rPr>
          <w:b/>
        </w:rPr>
      </w:pPr>
      <w:r w:rsidRPr="00BC1B51">
        <w:rPr>
          <w:b/>
        </w:rPr>
        <w:t xml:space="preserve">#R-11#########################testing other </w:t>
      </w:r>
      <w:proofErr w:type="spellStart"/>
      <w:r w:rsidRPr="00BC1B51">
        <w:rPr>
          <w:b/>
        </w:rPr>
        <w:t>submodels</w:t>
      </w:r>
      <w:proofErr w:type="spellEnd"/>
    </w:p>
    <w:p w14:paraId="660A1828" w14:textId="77777777" w:rsidR="00BC1B51" w:rsidRPr="00BC1B51" w:rsidRDefault="00BC1B51" w:rsidP="00BC1B51">
      <w:pPr>
        <w:pStyle w:val="Normal1"/>
        <w:jc w:val="left"/>
      </w:pPr>
      <w:proofErr w:type="spellStart"/>
      <w:proofErr w:type="gramStart"/>
      <w:r w:rsidRPr="00BC1B51">
        <w:t>trainingData</w:t>
      </w:r>
      <w:proofErr w:type="spellEnd"/>
      <w:proofErr w:type="gramEnd"/>
      <w:r w:rsidRPr="00BC1B51">
        <w:t>&lt;-</w:t>
      </w:r>
      <w:proofErr w:type="spellStart"/>
      <w:r w:rsidRPr="00BC1B51">
        <w:t>ENICall</w:t>
      </w:r>
      <w:proofErr w:type="spellEnd"/>
      <w:r w:rsidRPr="00BC1B51">
        <w:t>[1:70,]</w:t>
      </w:r>
    </w:p>
    <w:p w14:paraId="2C4DAD5E" w14:textId="77777777" w:rsidR="00BC1B51" w:rsidRPr="00BC1B51" w:rsidRDefault="00BC1B51" w:rsidP="00BC1B51">
      <w:pPr>
        <w:pStyle w:val="Normal1"/>
        <w:jc w:val="left"/>
      </w:pPr>
      <w:r w:rsidRPr="00BC1B51">
        <w:t>Training1&lt;-</w:t>
      </w:r>
      <w:proofErr w:type="gramStart"/>
      <w:r w:rsidRPr="00BC1B51">
        <w:t>lm(</w:t>
      </w:r>
      <w:proofErr w:type="gramEnd"/>
      <w:r w:rsidRPr="00BC1B51">
        <w:t>Stay~x1+factor(Region))</w:t>
      </w:r>
    </w:p>
    <w:p w14:paraId="3B00CC23" w14:textId="77777777" w:rsidR="00BC1B51" w:rsidRPr="00BC1B51" w:rsidRDefault="00BC1B51" w:rsidP="00BC1B51">
      <w:pPr>
        <w:pStyle w:val="Normal1"/>
        <w:jc w:val="left"/>
      </w:pPr>
      <w:proofErr w:type="gramStart"/>
      <w:r w:rsidRPr="00BC1B51">
        <w:t>summary</w:t>
      </w:r>
      <w:proofErr w:type="gramEnd"/>
      <w:r w:rsidRPr="00BC1B51">
        <w:t>(Training1)</w:t>
      </w:r>
    </w:p>
    <w:p w14:paraId="28A41E27"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(Training1)#0.4392,</w:t>
      </w:r>
      <w:r w:rsidRPr="00BC1B51">
        <w:tab/>
        <w:t>Adjusted R-squared:  0.4047 MSE 2.049</w:t>
      </w:r>
    </w:p>
    <w:p w14:paraId="3B2583ED" w14:textId="77777777" w:rsidR="00BC1B51" w:rsidRPr="00BC1B51" w:rsidRDefault="00BC1B51" w:rsidP="00BC1B51">
      <w:pPr>
        <w:pStyle w:val="Normal1"/>
        <w:jc w:val="left"/>
      </w:pPr>
      <w:r w:rsidRPr="00BC1B51">
        <w:t>Training2&lt;-</w:t>
      </w:r>
      <w:proofErr w:type="gramStart"/>
      <w:r w:rsidRPr="00BC1B51">
        <w:t>lm(</w:t>
      </w:r>
      <w:proofErr w:type="gramEnd"/>
      <w:r w:rsidRPr="00BC1B51">
        <w:t>Stay~x1+Culturing+factor(Region))</w:t>
      </w:r>
    </w:p>
    <w:p w14:paraId="2942F90F" w14:textId="77777777" w:rsidR="00BC1B51" w:rsidRPr="00BC1B51" w:rsidRDefault="00BC1B51" w:rsidP="00BC1B51">
      <w:pPr>
        <w:pStyle w:val="Normal1"/>
        <w:jc w:val="left"/>
      </w:pPr>
      <w:proofErr w:type="gramStart"/>
      <w:r w:rsidRPr="00BC1B51">
        <w:t>summary</w:t>
      </w:r>
      <w:proofErr w:type="gramEnd"/>
      <w:r w:rsidRPr="00BC1B51">
        <w:t>(Training2) #culturing not significant</w:t>
      </w:r>
    </w:p>
    <w:p w14:paraId="095985C0"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(Training2)#0.4392,</w:t>
      </w:r>
      <w:r w:rsidRPr="00BC1B51">
        <w:tab/>
        <w:t>Adjusted R-squared:  0.4047 MSE 2.049</w:t>
      </w:r>
    </w:p>
    <w:p w14:paraId="4A6CCD4C" w14:textId="77777777" w:rsidR="00BC1B51" w:rsidRPr="00BC1B51" w:rsidRDefault="00BC1B51" w:rsidP="00BC1B51">
      <w:pPr>
        <w:pStyle w:val="Normal1"/>
        <w:jc w:val="left"/>
      </w:pPr>
      <w:r w:rsidRPr="00BC1B51">
        <w:t>Training3&lt;-</w:t>
      </w:r>
      <w:proofErr w:type="gramStart"/>
      <w:r w:rsidRPr="00BC1B51">
        <w:t>lm(</w:t>
      </w:r>
      <w:proofErr w:type="gramEnd"/>
      <w:r w:rsidRPr="00BC1B51">
        <w:t>Stay~x1+Xray+factor(Region))</w:t>
      </w:r>
    </w:p>
    <w:p w14:paraId="4B0CBF70" w14:textId="77777777" w:rsidR="00BC1B51" w:rsidRPr="00BC1B51" w:rsidRDefault="00BC1B51" w:rsidP="00BC1B51">
      <w:pPr>
        <w:pStyle w:val="Normal1"/>
        <w:jc w:val="left"/>
      </w:pPr>
      <w:proofErr w:type="gramStart"/>
      <w:r w:rsidRPr="00BC1B51">
        <w:t>summary</w:t>
      </w:r>
      <w:proofErr w:type="gramEnd"/>
      <w:r w:rsidRPr="00BC1B51">
        <w:t>(Training3) #</w:t>
      </w:r>
      <w:proofErr w:type="spellStart"/>
      <w:r w:rsidRPr="00BC1B51">
        <w:t>Xray</w:t>
      </w:r>
      <w:proofErr w:type="spellEnd"/>
      <w:r w:rsidRPr="00BC1B51">
        <w:t xml:space="preserve"> not significant</w:t>
      </w:r>
    </w:p>
    <w:p w14:paraId="43191BEE"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(Training3)#0.44,</w:t>
      </w:r>
      <w:r w:rsidRPr="00BC1B51">
        <w:tab/>
        <w:t>Adjusted R-squared:  0.4047 MSE 2.049</w:t>
      </w:r>
    </w:p>
    <w:p w14:paraId="3551570C" w14:textId="77777777" w:rsidR="00BC1B51" w:rsidRPr="00BC1B51" w:rsidRDefault="00BC1B51" w:rsidP="00BC1B51">
      <w:pPr>
        <w:pStyle w:val="Normal1"/>
        <w:jc w:val="left"/>
      </w:pPr>
      <w:r w:rsidRPr="00BC1B51">
        <w:t>Training4&lt;-</w:t>
      </w:r>
      <w:proofErr w:type="gramStart"/>
      <w:r w:rsidRPr="00BC1B51">
        <w:t>lm(</w:t>
      </w:r>
      <w:proofErr w:type="gramEnd"/>
      <w:r w:rsidRPr="00BC1B51">
        <w:t>Stay~x1+Beds+factor(Region))</w:t>
      </w:r>
    </w:p>
    <w:p w14:paraId="0C853C2F" w14:textId="77777777" w:rsidR="00BC1B51" w:rsidRPr="00BC1B51" w:rsidRDefault="00BC1B51" w:rsidP="00BC1B51">
      <w:pPr>
        <w:pStyle w:val="Normal1"/>
        <w:jc w:val="left"/>
      </w:pPr>
      <w:proofErr w:type="gramStart"/>
      <w:r w:rsidRPr="00BC1B51">
        <w:t>summary</w:t>
      </w:r>
      <w:proofErr w:type="gramEnd"/>
      <w:r w:rsidRPr="00BC1B51">
        <w:t>(Training4) #significant at .18</w:t>
      </w:r>
    </w:p>
    <w:p w14:paraId="6E627BDD"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(Training4)#0.45,</w:t>
      </w:r>
      <w:r w:rsidRPr="00BC1B51">
        <w:tab/>
        <w:t>Adjusted R-squared:  0.4047 MSE 2.049</w:t>
      </w:r>
    </w:p>
    <w:p w14:paraId="5336AE3E" w14:textId="77777777" w:rsidR="00BC1B51" w:rsidRPr="00BC1B51" w:rsidRDefault="00BC1B51" w:rsidP="00BC1B51">
      <w:pPr>
        <w:pStyle w:val="Normal1"/>
        <w:jc w:val="left"/>
      </w:pPr>
      <w:r w:rsidRPr="00BC1B51">
        <w:t>Training5&lt;-</w:t>
      </w:r>
      <w:proofErr w:type="gramStart"/>
      <w:r w:rsidRPr="00BC1B51">
        <w:t>lm(</w:t>
      </w:r>
      <w:proofErr w:type="gramEnd"/>
      <w:r w:rsidRPr="00BC1B51">
        <w:t>Stay~x1+Census+factor(Region))</w:t>
      </w:r>
    </w:p>
    <w:p w14:paraId="73C75C28" w14:textId="77777777" w:rsidR="00BC1B51" w:rsidRPr="00BC1B51" w:rsidRDefault="00BC1B51" w:rsidP="00BC1B51">
      <w:pPr>
        <w:pStyle w:val="Normal1"/>
        <w:jc w:val="left"/>
      </w:pPr>
      <w:proofErr w:type="gramStart"/>
      <w:r w:rsidRPr="00BC1B51">
        <w:t>summary</w:t>
      </w:r>
      <w:proofErr w:type="gramEnd"/>
      <w:r w:rsidRPr="00BC1B51">
        <w:t>(Training5) #significant at .12</w:t>
      </w:r>
    </w:p>
    <w:p w14:paraId="4227705A"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(Training5)#0.46,</w:t>
      </w:r>
      <w:r w:rsidRPr="00BC1B51">
        <w:tab/>
        <w:t>Adjusted R-squared:  0.4047 MSE 2.049</w:t>
      </w:r>
    </w:p>
    <w:p w14:paraId="7E0E166A" w14:textId="77777777" w:rsidR="00BC1B51" w:rsidRPr="00BC1B51" w:rsidRDefault="00BC1B51" w:rsidP="00BC1B51">
      <w:pPr>
        <w:pStyle w:val="Normal1"/>
        <w:jc w:val="left"/>
      </w:pPr>
      <w:r w:rsidRPr="00BC1B51">
        <w:t>Training6&lt;-</w:t>
      </w:r>
      <w:proofErr w:type="gramStart"/>
      <w:r w:rsidRPr="00BC1B51">
        <w:t>lm(</w:t>
      </w:r>
      <w:proofErr w:type="gramEnd"/>
      <w:r w:rsidRPr="00BC1B51">
        <w:t>Stay~x1+Nurses+factor(Region))</w:t>
      </w:r>
    </w:p>
    <w:p w14:paraId="7D7EEC05" w14:textId="77777777" w:rsidR="00BC1B51" w:rsidRPr="00BC1B51" w:rsidRDefault="00BC1B51" w:rsidP="00BC1B51">
      <w:pPr>
        <w:pStyle w:val="Normal1"/>
        <w:jc w:val="left"/>
      </w:pPr>
      <w:proofErr w:type="gramStart"/>
      <w:r w:rsidRPr="00BC1B51">
        <w:t>summary</w:t>
      </w:r>
      <w:proofErr w:type="gramEnd"/>
      <w:r w:rsidRPr="00BC1B51">
        <w:t xml:space="preserve">(Training6) #NOT significant </w:t>
      </w:r>
    </w:p>
    <w:p w14:paraId="0931846A"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(Training6)#0.46,</w:t>
      </w:r>
    </w:p>
    <w:p w14:paraId="4BB18F14" w14:textId="77777777" w:rsidR="00BC1B51" w:rsidRPr="00BC1B51" w:rsidRDefault="00BC1B51" w:rsidP="00BC1B51">
      <w:pPr>
        <w:pStyle w:val="Normal1"/>
        <w:jc w:val="left"/>
      </w:pPr>
      <w:r w:rsidRPr="00BC1B51">
        <w:t>Training7&lt;-</w:t>
      </w:r>
      <w:proofErr w:type="gramStart"/>
      <w:r w:rsidRPr="00BC1B51">
        <w:t>lm(</w:t>
      </w:r>
      <w:proofErr w:type="gramEnd"/>
      <w:r w:rsidRPr="00BC1B51">
        <w:t>Stay~x1+Services+factor(Region))</w:t>
      </w:r>
    </w:p>
    <w:p w14:paraId="75CAD16C" w14:textId="77777777" w:rsidR="00BC1B51" w:rsidRPr="00BC1B51" w:rsidRDefault="00BC1B51" w:rsidP="00BC1B51">
      <w:pPr>
        <w:pStyle w:val="Normal1"/>
        <w:jc w:val="left"/>
      </w:pPr>
      <w:proofErr w:type="gramStart"/>
      <w:r w:rsidRPr="00BC1B51">
        <w:t>summary</w:t>
      </w:r>
      <w:proofErr w:type="gramEnd"/>
      <w:r w:rsidRPr="00BC1B51">
        <w:t xml:space="preserve">(Training7) #NOT significant </w:t>
      </w:r>
    </w:p>
    <w:p w14:paraId="00D1104D"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(Training7)#0.46</w:t>
      </w:r>
    </w:p>
    <w:p w14:paraId="6F6B1B62" w14:textId="77777777" w:rsidR="00BC1B51" w:rsidRPr="00BC1B51" w:rsidRDefault="00BC1B51" w:rsidP="00BC1B51">
      <w:pPr>
        <w:pStyle w:val="Normal1"/>
        <w:jc w:val="left"/>
        <w:rPr>
          <w:b/>
        </w:rPr>
      </w:pPr>
      <w:r w:rsidRPr="00BC1B51">
        <w:rPr>
          <w:b/>
        </w:rPr>
        <w:t>#R-12#### Exercise model summary</w:t>
      </w:r>
    </w:p>
    <w:p w14:paraId="7B066E64" w14:textId="77777777" w:rsidR="00BC1B51" w:rsidRPr="00BC1B51" w:rsidRDefault="00BC1B51" w:rsidP="00BC1B51">
      <w:pPr>
        <w:pStyle w:val="Normal1"/>
        <w:jc w:val="left"/>
      </w:pPr>
      <w:proofErr w:type="spellStart"/>
      <w:proofErr w:type="gramStart"/>
      <w:r w:rsidRPr="00BC1B51">
        <w:t>modelB</w:t>
      </w:r>
      <w:proofErr w:type="spellEnd"/>
      <w:proofErr w:type="gramEnd"/>
      <w:r w:rsidRPr="00BC1B51">
        <w:t>&lt;-lm(</w:t>
      </w:r>
      <w:proofErr w:type="spellStart"/>
      <w:r w:rsidRPr="00BC1B51">
        <w:t>Stay~Age+Risk+Census</w:t>
      </w:r>
      <w:proofErr w:type="spellEnd"/>
      <w:r w:rsidRPr="00BC1B51">
        <w:t>)</w:t>
      </w:r>
    </w:p>
    <w:p w14:paraId="40C5FE5F"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w:t>
      </w:r>
      <w:proofErr w:type="spellStart"/>
      <w:r w:rsidRPr="00BC1B51">
        <w:t>modelB</w:t>
      </w:r>
      <w:proofErr w:type="spellEnd"/>
      <w:r w:rsidRPr="00BC1B51">
        <w:t>) #PRESS= 269.6774 SSTO=409.211 R-</w:t>
      </w:r>
      <w:proofErr w:type="spellStart"/>
      <w:r w:rsidRPr="00BC1B51">
        <w:t>sq</w:t>
      </w:r>
      <w:proofErr w:type="spellEnd"/>
      <w:r w:rsidRPr="00BC1B51">
        <w:t xml:space="preserve"> </w:t>
      </w:r>
      <w:proofErr w:type="spellStart"/>
      <w:r w:rsidRPr="00BC1B51">
        <w:t>pred</w:t>
      </w:r>
      <w:proofErr w:type="spellEnd"/>
      <w:r w:rsidRPr="00BC1B51">
        <w:t>=1-PRESS/SSTO =.341</w:t>
      </w:r>
    </w:p>
    <w:p w14:paraId="06BC48B9" w14:textId="77777777" w:rsidR="00BC1B51" w:rsidRPr="00BC1B51" w:rsidRDefault="00BC1B51" w:rsidP="00BC1B51">
      <w:pPr>
        <w:pStyle w:val="Normal1"/>
        <w:jc w:val="left"/>
      </w:pPr>
      <w:proofErr w:type="gramStart"/>
      <w:r w:rsidRPr="00BC1B51">
        <w:t>summary</w:t>
      </w:r>
      <w:proofErr w:type="gramEnd"/>
      <w:r w:rsidRPr="00BC1B51">
        <w:t>(</w:t>
      </w:r>
      <w:proofErr w:type="spellStart"/>
      <w:r w:rsidRPr="00BC1B51">
        <w:t>modelB</w:t>
      </w:r>
      <w:proofErr w:type="spellEnd"/>
      <w:r w:rsidRPr="00BC1B51">
        <w:t>)</w:t>
      </w:r>
    </w:p>
    <w:p w14:paraId="003E9C41" w14:textId="77777777" w:rsidR="00BC1B51" w:rsidRPr="00BC1B51" w:rsidRDefault="00BC1B51" w:rsidP="00BC1B51">
      <w:pPr>
        <w:pStyle w:val="Normal1"/>
        <w:jc w:val="left"/>
      </w:pPr>
      <w:proofErr w:type="spellStart"/>
      <w:proofErr w:type="gramStart"/>
      <w:r w:rsidRPr="00BC1B51">
        <w:t>anova</w:t>
      </w:r>
      <w:proofErr w:type="spellEnd"/>
      <w:proofErr w:type="gramEnd"/>
      <w:r w:rsidRPr="00BC1B51">
        <w:t>(model3) #Risk SSR 67.24  SSTO: 237</w:t>
      </w:r>
    </w:p>
    <w:p w14:paraId="7CFD222E" w14:textId="77777777" w:rsidR="00BC1B51" w:rsidRPr="00BC1B51" w:rsidRDefault="00BC1B51" w:rsidP="00BC1B51">
      <w:pPr>
        <w:pStyle w:val="Normal1"/>
        <w:jc w:val="left"/>
      </w:pPr>
      <w:proofErr w:type="gramStart"/>
      <w:r w:rsidRPr="00BC1B51">
        <w:t>sum</w:t>
      </w:r>
      <w:proofErr w:type="gramEnd"/>
      <w:r w:rsidRPr="00BC1B51">
        <w:t>((</w:t>
      </w:r>
      <w:proofErr w:type="spellStart"/>
      <w:r w:rsidRPr="00BC1B51">
        <w:t>testing$residuals</w:t>
      </w:r>
      <w:proofErr w:type="spellEnd"/>
      <w:r w:rsidRPr="00BC1B51">
        <w:t>/(1-hatvalues(testing)))^2) #PRESS for testing</w:t>
      </w:r>
    </w:p>
    <w:p w14:paraId="46B0E761" w14:textId="7AC96990" w:rsidR="00437938" w:rsidRDefault="00437938" w:rsidP="00BC1B51">
      <w:pPr>
        <w:pStyle w:val="Normal1"/>
        <w:jc w:val="left"/>
      </w:pPr>
    </w:p>
    <w:sectPr w:rsidR="00437938">
      <w:type w:val="continuous"/>
      <w:pgSz w:w="12240" w:h="15840"/>
      <w:pgMar w:top="1080" w:right="893" w:bottom="1440" w:left="893"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8092A" w14:textId="77777777" w:rsidR="007A050F" w:rsidRDefault="007A050F" w:rsidP="00A12EAD">
      <w:r>
        <w:separator/>
      </w:r>
    </w:p>
  </w:endnote>
  <w:endnote w:type="continuationSeparator" w:id="0">
    <w:p w14:paraId="591ECA29" w14:textId="77777777" w:rsidR="007A050F" w:rsidRDefault="007A050F" w:rsidP="00A1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AF418" w14:textId="77777777" w:rsidR="00A12EAD" w:rsidRDefault="00A12E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E777" w14:textId="77777777" w:rsidR="00A12EAD" w:rsidRDefault="00A12E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7399" w14:textId="77777777" w:rsidR="00A12EAD" w:rsidRDefault="00A12E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5E69" w14:textId="77777777" w:rsidR="007A050F" w:rsidRDefault="007A050F" w:rsidP="00A12EAD">
      <w:r>
        <w:separator/>
      </w:r>
    </w:p>
  </w:footnote>
  <w:footnote w:type="continuationSeparator" w:id="0">
    <w:p w14:paraId="6C0198F7" w14:textId="77777777" w:rsidR="007A050F" w:rsidRDefault="007A050F" w:rsidP="00A12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1D1E" w14:textId="77777777" w:rsidR="00A12EAD" w:rsidRDefault="00A12E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88956" w14:textId="77777777" w:rsidR="00A12EAD" w:rsidRDefault="00A12EA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80C4" w14:textId="77777777" w:rsidR="00A12EAD" w:rsidRDefault="00A12E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8E3"/>
    <w:multiLevelType w:val="multilevel"/>
    <w:tmpl w:val="E1B6B074"/>
    <w:lvl w:ilvl="0">
      <w:start w:val="3"/>
      <w:numFmt w:val="upperRoman"/>
      <w:lvlText w:val="%1."/>
      <w:lvlJc w:val="right"/>
      <w:pPr>
        <w:ind w:left="360" w:hanging="360"/>
      </w:pPr>
      <w:rPr>
        <w:rFonts w:hint="default"/>
        <w:smallCaps w:val="0"/>
        <w:strike w:val="0"/>
        <w:color w:val="000000"/>
        <w:sz w:val="20"/>
        <w:szCs w:val="20"/>
        <w:vertAlign w:val="baseline"/>
      </w:rPr>
    </w:lvl>
    <w:lvl w:ilvl="1">
      <w:start w:val="1"/>
      <w:numFmt w:val="decimal"/>
      <w:lvlText w:val="%1.%2."/>
      <w:lvlJc w:val="left"/>
      <w:pPr>
        <w:ind w:left="792" w:hanging="432"/>
      </w:pPr>
      <w:rPr>
        <w:b w:val="0"/>
        <w:i/>
        <w:smallCaps w:val="0"/>
        <w:strike w:val="0"/>
        <w:color w:val="000000"/>
        <w:sz w:val="20"/>
        <w:szCs w:val="20"/>
        <w:vertAlign w:val="baseline"/>
      </w:rPr>
    </w:lvl>
    <w:lvl w:ilvl="2">
      <w:start w:val="1"/>
      <w:numFmt w:val="decimal"/>
      <w:lvlText w:val="%1.%2.%3."/>
      <w:lvlJc w:val="left"/>
      <w:pPr>
        <w:ind w:left="1224" w:hanging="504"/>
      </w:pPr>
      <w:rPr>
        <w:b w:val="0"/>
        <w:i/>
        <w:smallCaps w:val="0"/>
        <w:strike w:val="0"/>
        <w:color w:val="000000"/>
        <w:sz w:val="20"/>
        <w:szCs w:val="20"/>
        <w:vertAlign w:val="baseline"/>
      </w:rPr>
    </w:lvl>
    <w:lvl w:ilvl="3">
      <w:start w:val="1"/>
      <w:numFmt w:val="decimal"/>
      <w:lvlText w:val="%1.%2.%3.%4."/>
      <w:lvlJc w:val="left"/>
      <w:pPr>
        <w:ind w:left="1728" w:hanging="648"/>
      </w:pPr>
      <w:rPr>
        <w:b w:val="0"/>
        <w:i/>
        <w:sz w:val="20"/>
        <w:szCs w:val="2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1FD55C48"/>
    <w:multiLevelType w:val="multilevel"/>
    <w:tmpl w:val="FE382EA2"/>
    <w:lvl w:ilvl="0">
      <w:start w:val="1"/>
      <w:numFmt w:val="decimal"/>
      <w:lvlText w:val="Fig. %1."/>
      <w:lvlJc w:val="left"/>
      <w:pPr>
        <w:ind w:left="360" w:firstLine="0"/>
      </w:pPr>
      <w:rPr>
        <w:rFonts w:ascii="Times New Roman" w:eastAsia="Times New Roman" w:hAnsi="Times New Roman" w:cs="Times New Roman"/>
        <w:b w:val="0"/>
        <w:i w:val="0"/>
        <w:color w:val="000000"/>
        <w:sz w:val="16"/>
        <w:szCs w:val="1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1C94BDF"/>
    <w:multiLevelType w:val="hybridMultilevel"/>
    <w:tmpl w:val="C7FA7824"/>
    <w:lvl w:ilvl="0" w:tplc="04090013">
      <w:start w:val="1"/>
      <w:numFmt w:val="upperRoman"/>
      <w:lvlText w:val="%1."/>
      <w:lvlJc w:val="righ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3A62BAE"/>
    <w:multiLevelType w:val="multilevel"/>
    <w:tmpl w:val="FF949964"/>
    <w:lvl w:ilvl="0">
      <w:start w:val="1"/>
      <w:numFmt w:val="bullet"/>
      <w:lvlText w:val="●"/>
      <w:lvlJc w:val="left"/>
      <w:pPr>
        <w:ind w:left="648" w:firstLine="288"/>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66434DE"/>
    <w:multiLevelType w:val="multilevel"/>
    <w:tmpl w:val="E8CA1448"/>
    <w:lvl w:ilvl="0">
      <w:start w:val="1"/>
      <w:numFmt w:val="upperRoman"/>
      <w:lvlText w:val="%1."/>
      <w:lvlJc w:val="right"/>
      <w:pPr>
        <w:ind w:left="360" w:hanging="360"/>
      </w:pPr>
      <w:rPr>
        <w:smallCaps w:val="0"/>
        <w:strike w:val="0"/>
        <w:color w:val="000000"/>
        <w:sz w:val="20"/>
        <w:szCs w:val="20"/>
        <w:vertAlign w:val="baseline"/>
      </w:rPr>
    </w:lvl>
    <w:lvl w:ilvl="1">
      <w:start w:val="1"/>
      <w:numFmt w:val="decimal"/>
      <w:lvlText w:val="%1.%2."/>
      <w:lvlJc w:val="left"/>
      <w:pPr>
        <w:ind w:left="792" w:hanging="432"/>
      </w:pPr>
      <w:rPr>
        <w:b w:val="0"/>
        <w:i/>
        <w:smallCaps w:val="0"/>
        <w:strike w:val="0"/>
        <w:color w:val="000000"/>
        <w:sz w:val="20"/>
        <w:szCs w:val="20"/>
        <w:vertAlign w:val="baseline"/>
      </w:rPr>
    </w:lvl>
    <w:lvl w:ilvl="2">
      <w:start w:val="1"/>
      <w:numFmt w:val="decimal"/>
      <w:lvlText w:val="%1.%2.%3."/>
      <w:lvlJc w:val="left"/>
      <w:pPr>
        <w:ind w:left="1224" w:hanging="504"/>
      </w:pPr>
      <w:rPr>
        <w:b w:val="0"/>
        <w:i/>
        <w:smallCaps w:val="0"/>
        <w:strike w:val="0"/>
        <w:color w:val="000000"/>
        <w:sz w:val="20"/>
        <w:szCs w:val="20"/>
        <w:vertAlign w:val="baseline"/>
      </w:rPr>
    </w:lvl>
    <w:lvl w:ilvl="3">
      <w:start w:val="1"/>
      <w:numFmt w:val="decimal"/>
      <w:lvlText w:val="%1.%2.%3.%4."/>
      <w:lvlJc w:val="left"/>
      <w:pPr>
        <w:ind w:left="1728" w:hanging="648"/>
      </w:pPr>
      <w:rPr>
        <w:b w:val="0"/>
        <w:i/>
        <w:sz w:val="20"/>
        <w:szCs w:val="2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nsid w:val="4E0C6230"/>
    <w:multiLevelType w:val="multilevel"/>
    <w:tmpl w:val="D4961EE6"/>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firstLine="0"/>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6">
    <w:nsid w:val="4F98487F"/>
    <w:multiLevelType w:val="multilevel"/>
    <w:tmpl w:val="E8CA1448"/>
    <w:lvl w:ilvl="0">
      <w:start w:val="1"/>
      <w:numFmt w:val="upperRoman"/>
      <w:lvlText w:val="%1."/>
      <w:lvlJc w:val="right"/>
      <w:pPr>
        <w:ind w:left="360" w:hanging="360"/>
      </w:pPr>
      <w:rPr>
        <w:smallCaps w:val="0"/>
        <w:strike w:val="0"/>
        <w:color w:val="000000"/>
        <w:sz w:val="20"/>
        <w:szCs w:val="20"/>
        <w:vertAlign w:val="baseline"/>
      </w:rPr>
    </w:lvl>
    <w:lvl w:ilvl="1">
      <w:start w:val="1"/>
      <w:numFmt w:val="decimal"/>
      <w:lvlText w:val="%1.%2."/>
      <w:lvlJc w:val="left"/>
      <w:pPr>
        <w:ind w:left="792" w:hanging="432"/>
      </w:pPr>
      <w:rPr>
        <w:b w:val="0"/>
        <w:i/>
        <w:smallCaps w:val="0"/>
        <w:strike w:val="0"/>
        <w:color w:val="000000"/>
        <w:sz w:val="20"/>
        <w:szCs w:val="20"/>
        <w:vertAlign w:val="baseline"/>
      </w:rPr>
    </w:lvl>
    <w:lvl w:ilvl="2">
      <w:start w:val="1"/>
      <w:numFmt w:val="decimal"/>
      <w:lvlText w:val="%1.%2.%3."/>
      <w:lvlJc w:val="left"/>
      <w:pPr>
        <w:ind w:left="1224" w:hanging="504"/>
      </w:pPr>
      <w:rPr>
        <w:b w:val="0"/>
        <w:i/>
        <w:smallCaps w:val="0"/>
        <w:strike w:val="0"/>
        <w:color w:val="000000"/>
        <w:sz w:val="20"/>
        <w:szCs w:val="20"/>
        <w:vertAlign w:val="baseline"/>
      </w:rPr>
    </w:lvl>
    <w:lvl w:ilvl="3">
      <w:start w:val="1"/>
      <w:numFmt w:val="decimal"/>
      <w:lvlText w:val="%1.%2.%3.%4."/>
      <w:lvlJc w:val="left"/>
      <w:pPr>
        <w:ind w:left="1728" w:hanging="648"/>
      </w:pPr>
      <w:rPr>
        <w:b w:val="0"/>
        <w:i/>
        <w:sz w:val="20"/>
        <w:szCs w:val="2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nsid w:val="74D02B45"/>
    <w:multiLevelType w:val="multilevel"/>
    <w:tmpl w:val="505EBE1A"/>
    <w:lvl w:ilvl="0">
      <w:start w:val="1"/>
      <w:numFmt w:val="decimal"/>
      <w:lvlText w:val="[%1]"/>
      <w:lvlJc w:val="left"/>
      <w:pPr>
        <w:ind w:left="360" w:firstLine="0"/>
      </w:pPr>
      <w:rPr>
        <w:rFonts w:ascii="Times New Roman" w:eastAsia="Times New Roman" w:hAnsi="Times New Roman" w:cs="Times New Roman"/>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7"/>
  </w:num>
  <w:num w:numId="3">
    <w:abstractNumId w:val="3"/>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38"/>
    <w:rsid w:val="00017D23"/>
    <w:rsid w:val="00062BD5"/>
    <w:rsid w:val="000C7E64"/>
    <w:rsid w:val="000D07B2"/>
    <w:rsid w:val="00100D0C"/>
    <w:rsid w:val="001119B2"/>
    <w:rsid w:val="00141632"/>
    <w:rsid w:val="00143912"/>
    <w:rsid w:val="00197FBB"/>
    <w:rsid w:val="001C2DC6"/>
    <w:rsid w:val="00263813"/>
    <w:rsid w:val="002C144B"/>
    <w:rsid w:val="00371B8B"/>
    <w:rsid w:val="00437938"/>
    <w:rsid w:val="004B75D0"/>
    <w:rsid w:val="005A423F"/>
    <w:rsid w:val="005D29F5"/>
    <w:rsid w:val="00644604"/>
    <w:rsid w:val="0067485C"/>
    <w:rsid w:val="0070224E"/>
    <w:rsid w:val="00764A32"/>
    <w:rsid w:val="007A050F"/>
    <w:rsid w:val="008008DB"/>
    <w:rsid w:val="008C19B5"/>
    <w:rsid w:val="009E2168"/>
    <w:rsid w:val="00A12EAD"/>
    <w:rsid w:val="00AD3887"/>
    <w:rsid w:val="00AD7898"/>
    <w:rsid w:val="00BC1B51"/>
    <w:rsid w:val="00BC7482"/>
    <w:rsid w:val="00BC78B4"/>
    <w:rsid w:val="00C27DF9"/>
    <w:rsid w:val="00C43861"/>
    <w:rsid w:val="00D623C9"/>
    <w:rsid w:val="00D87D38"/>
    <w:rsid w:val="00D9527D"/>
    <w:rsid w:val="00DE0D35"/>
    <w:rsid w:val="00DE4EB6"/>
    <w:rsid w:val="00DF3932"/>
    <w:rsid w:val="00E16CDC"/>
    <w:rsid w:val="00E55029"/>
    <w:rsid w:val="00EB6D12"/>
    <w:rsid w:val="00ED43DB"/>
    <w:rsid w:val="00EF0D44"/>
    <w:rsid w:val="00EF2F44"/>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38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left" w:pos="216"/>
      </w:tabs>
      <w:spacing w:before="160" w:after="80"/>
      <w:outlineLvl w:val="0"/>
    </w:pPr>
    <w:rPr>
      <w:smallCaps/>
    </w:rPr>
  </w:style>
  <w:style w:type="paragraph" w:styleId="Heading2">
    <w:name w:val="heading 2"/>
    <w:basedOn w:val="Normal1"/>
    <w:next w:val="Normal1"/>
    <w:pPr>
      <w:keepNext/>
      <w:keepLines/>
      <w:spacing w:before="120" w:after="60"/>
      <w:ind w:left="288" w:hanging="288"/>
      <w:jc w:val="left"/>
      <w:outlineLvl w:val="1"/>
    </w:pPr>
    <w:rPr>
      <w:i/>
    </w:rPr>
  </w:style>
  <w:style w:type="paragraph" w:styleId="Heading3">
    <w:name w:val="heading 3"/>
    <w:basedOn w:val="Normal1"/>
    <w:next w:val="Normal1"/>
    <w:pPr>
      <w:ind w:firstLine="288"/>
      <w:jc w:val="both"/>
      <w:outlineLvl w:val="2"/>
    </w:pPr>
    <w:rPr>
      <w:i/>
    </w:rPr>
  </w:style>
  <w:style w:type="paragraph" w:styleId="Heading4">
    <w:name w:val="heading 4"/>
    <w:basedOn w:val="Normal1"/>
    <w:next w:val="Normal1"/>
    <w:pPr>
      <w:tabs>
        <w:tab w:val="left" w:pos="720"/>
      </w:tabs>
      <w:spacing w:before="40" w:after="40"/>
      <w:ind w:firstLine="504"/>
      <w:jc w:val="both"/>
      <w:outlineLvl w:val="3"/>
    </w:pPr>
    <w:rPr>
      <w:i/>
    </w:rPr>
  </w:style>
  <w:style w:type="paragraph" w:styleId="Heading5">
    <w:name w:val="heading 5"/>
    <w:basedOn w:val="Normal1"/>
    <w:next w:val="Normal1"/>
    <w:pPr>
      <w:tabs>
        <w:tab w:val="left" w:pos="360"/>
      </w:tabs>
      <w:spacing w:before="160" w:after="80"/>
      <w:outlineLvl w:val="4"/>
    </w:pPr>
    <w:rPr>
      <w:smallCaps/>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912"/>
    <w:rPr>
      <w:rFonts w:ascii="Lucida Grande" w:hAnsi="Lucida Grande"/>
      <w:sz w:val="18"/>
      <w:szCs w:val="18"/>
    </w:rPr>
  </w:style>
  <w:style w:type="table" w:styleId="TableGrid">
    <w:name w:val="Table Grid"/>
    <w:basedOn w:val="TableNormal"/>
    <w:uiPriority w:val="59"/>
    <w:rsid w:val="00EB6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B51"/>
    <w:rPr>
      <w:color w:val="0000FF" w:themeColor="hyperlink"/>
      <w:u w:val="single"/>
    </w:rPr>
  </w:style>
  <w:style w:type="paragraph" w:styleId="Header">
    <w:name w:val="header"/>
    <w:basedOn w:val="Normal"/>
    <w:link w:val="HeaderChar"/>
    <w:uiPriority w:val="99"/>
    <w:unhideWhenUsed/>
    <w:rsid w:val="00A12EAD"/>
    <w:pPr>
      <w:tabs>
        <w:tab w:val="center" w:pos="4680"/>
        <w:tab w:val="right" w:pos="9360"/>
      </w:tabs>
    </w:pPr>
  </w:style>
  <w:style w:type="character" w:customStyle="1" w:styleId="HeaderChar">
    <w:name w:val="Header Char"/>
    <w:basedOn w:val="DefaultParagraphFont"/>
    <w:link w:val="Header"/>
    <w:uiPriority w:val="99"/>
    <w:rsid w:val="00A12EAD"/>
  </w:style>
  <w:style w:type="paragraph" w:styleId="Footer">
    <w:name w:val="footer"/>
    <w:basedOn w:val="Normal"/>
    <w:link w:val="FooterChar"/>
    <w:uiPriority w:val="99"/>
    <w:unhideWhenUsed/>
    <w:rsid w:val="00A12EAD"/>
    <w:pPr>
      <w:tabs>
        <w:tab w:val="center" w:pos="4680"/>
        <w:tab w:val="right" w:pos="9360"/>
      </w:tabs>
    </w:pPr>
  </w:style>
  <w:style w:type="character" w:customStyle="1" w:styleId="FooterChar">
    <w:name w:val="Footer Char"/>
    <w:basedOn w:val="DefaultParagraphFont"/>
    <w:link w:val="Footer"/>
    <w:uiPriority w:val="99"/>
    <w:rsid w:val="00A12E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tabs>
        <w:tab w:val="left" w:pos="216"/>
      </w:tabs>
      <w:spacing w:before="160" w:after="80"/>
      <w:outlineLvl w:val="0"/>
    </w:pPr>
    <w:rPr>
      <w:smallCaps/>
    </w:rPr>
  </w:style>
  <w:style w:type="paragraph" w:styleId="Heading2">
    <w:name w:val="heading 2"/>
    <w:basedOn w:val="Normal1"/>
    <w:next w:val="Normal1"/>
    <w:pPr>
      <w:keepNext/>
      <w:keepLines/>
      <w:spacing w:before="120" w:after="60"/>
      <w:ind w:left="288" w:hanging="288"/>
      <w:jc w:val="left"/>
      <w:outlineLvl w:val="1"/>
    </w:pPr>
    <w:rPr>
      <w:i/>
    </w:rPr>
  </w:style>
  <w:style w:type="paragraph" w:styleId="Heading3">
    <w:name w:val="heading 3"/>
    <w:basedOn w:val="Normal1"/>
    <w:next w:val="Normal1"/>
    <w:pPr>
      <w:ind w:firstLine="288"/>
      <w:jc w:val="both"/>
      <w:outlineLvl w:val="2"/>
    </w:pPr>
    <w:rPr>
      <w:i/>
    </w:rPr>
  </w:style>
  <w:style w:type="paragraph" w:styleId="Heading4">
    <w:name w:val="heading 4"/>
    <w:basedOn w:val="Normal1"/>
    <w:next w:val="Normal1"/>
    <w:pPr>
      <w:tabs>
        <w:tab w:val="left" w:pos="720"/>
      </w:tabs>
      <w:spacing w:before="40" w:after="40"/>
      <w:ind w:firstLine="504"/>
      <w:jc w:val="both"/>
      <w:outlineLvl w:val="3"/>
    </w:pPr>
    <w:rPr>
      <w:i/>
    </w:rPr>
  </w:style>
  <w:style w:type="paragraph" w:styleId="Heading5">
    <w:name w:val="heading 5"/>
    <w:basedOn w:val="Normal1"/>
    <w:next w:val="Normal1"/>
    <w:pPr>
      <w:tabs>
        <w:tab w:val="left" w:pos="360"/>
      </w:tabs>
      <w:spacing w:before="160" w:after="80"/>
      <w:outlineLvl w:val="4"/>
    </w:pPr>
    <w:rPr>
      <w:smallCaps/>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39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3912"/>
    <w:rPr>
      <w:rFonts w:ascii="Lucida Grande" w:hAnsi="Lucida Grande"/>
      <w:sz w:val="18"/>
      <w:szCs w:val="18"/>
    </w:rPr>
  </w:style>
  <w:style w:type="table" w:styleId="TableGrid">
    <w:name w:val="Table Grid"/>
    <w:basedOn w:val="TableNormal"/>
    <w:uiPriority w:val="59"/>
    <w:rsid w:val="00EB6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B51"/>
    <w:rPr>
      <w:color w:val="0000FF" w:themeColor="hyperlink"/>
      <w:u w:val="single"/>
    </w:rPr>
  </w:style>
  <w:style w:type="paragraph" w:styleId="Header">
    <w:name w:val="header"/>
    <w:basedOn w:val="Normal"/>
    <w:link w:val="HeaderChar"/>
    <w:uiPriority w:val="99"/>
    <w:unhideWhenUsed/>
    <w:rsid w:val="00A12EAD"/>
    <w:pPr>
      <w:tabs>
        <w:tab w:val="center" w:pos="4680"/>
        <w:tab w:val="right" w:pos="9360"/>
      </w:tabs>
    </w:pPr>
  </w:style>
  <w:style w:type="character" w:customStyle="1" w:styleId="HeaderChar">
    <w:name w:val="Header Char"/>
    <w:basedOn w:val="DefaultParagraphFont"/>
    <w:link w:val="Header"/>
    <w:uiPriority w:val="99"/>
    <w:rsid w:val="00A12EAD"/>
  </w:style>
  <w:style w:type="paragraph" w:styleId="Footer">
    <w:name w:val="footer"/>
    <w:basedOn w:val="Normal"/>
    <w:link w:val="FooterChar"/>
    <w:uiPriority w:val="99"/>
    <w:unhideWhenUsed/>
    <w:rsid w:val="00A12EAD"/>
    <w:pPr>
      <w:tabs>
        <w:tab w:val="center" w:pos="4680"/>
        <w:tab w:val="right" w:pos="9360"/>
      </w:tabs>
    </w:pPr>
  </w:style>
  <w:style w:type="character" w:customStyle="1" w:styleId="FooterChar">
    <w:name w:val="Footer Char"/>
    <w:basedOn w:val="DefaultParagraphFont"/>
    <w:link w:val="Footer"/>
    <w:uiPriority w:val="99"/>
    <w:rsid w:val="00A12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3340">
      <w:bodyDiv w:val="1"/>
      <w:marLeft w:val="0"/>
      <w:marRight w:val="0"/>
      <w:marTop w:val="0"/>
      <w:marBottom w:val="0"/>
      <w:divBdr>
        <w:top w:val="none" w:sz="0" w:space="0" w:color="auto"/>
        <w:left w:val="none" w:sz="0" w:space="0" w:color="auto"/>
        <w:bottom w:val="none" w:sz="0" w:space="0" w:color="auto"/>
        <w:right w:val="none" w:sz="0" w:space="0" w:color="auto"/>
      </w:divBdr>
    </w:div>
    <w:div w:id="400568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333D-BE2B-3E4A-AEB8-A0B975F2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6499</Words>
  <Characters>37045</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e</cp:lastModifiedBy>
  <cp:revision>2</cp:revision>
  <cp:lastPrinted>2018-04-16T13:57:00Z</cp:lastPrinted>
  <dcterms:created xsi:type="dcterms:W3CDTF">2018-04-25T15:50:00Z</dcterms:created>
  <dcterms:modified xsi:type="dcterms:W3CDTF">2018-04-25T15:50:00Z</dcterms:modified>
</cp:coreProperties>
</file>