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79848" w14:textId="77777777" w:rsidR="009303D9" w:rsidRDefault="007F1801" w:rsidP="00521582">
      <w:pPr>
        <w:pStyle w:val="papertitle"/>
      </w:pPr>
      <w:r w:rsidRPr="00521582">
        <w:t>Analyzing Long-Term Drought Effects</w:t>
      </w:r>
      <w:r w:rsidR="00F90385" w:rsidRPr="00521582">
        <w:t xml:space="preserve"> on Land Surface Temperature and Vegetation</w:t>
      </w:r>
      <w:r w:rsidRPr="00521582">
        <w:t xml:space="preserve"> Using Aqua-1 Satellite Data</w:t>
      </w:r>
    </w:p>
    <w:p w14:paraId="78B52CA0" w14:textId="597DE983" w:rsidR="00934A01" w:rsidRDefault="00934A01" w:rsidP="00934A01">
      <w:pPr>
        <w:pStyle w:val="Affiliation"/>
      </w:pPr>
      <w:r>
        <w:t>Dr. Linda Hayden, PI</w:t>
      </w:r>
    </w:p>
    <w:p w14:paraId="2EF90522" w14:textId="77777777" w:rsidR="00934A01" w:rsidRPr="005B520E" w:rsidRDefault="00934A01" w:rsidP="00934A01">
      <w:pPr>
        <w:pStyle w:val="Affiliation"/>
      </w:pPr>
      <w:r>
        <w:t>Elizabeth City State University</w:t>
      </w:r>
    </w:p>
    <w:p w14:paraId="2246A871" w14:textId="77777777" w:rsidR="00934A01" w:rsidRPr="005B520E" w:rsidRDefault="00934A01" w:rsidP="00934A01">
      <w:pPr>
        <w:pStyle w:val="Affiliation"/>
      </w:pPr>
      <w:r>
        <w:t>Elizabeth City, North Carolina, USA</w:t>
      </w:r>
    </w:p>
    <w:p w14:paraId="0BB8CEA5" w14:textId="77777777" w:rsidR="00934A01" w:rsidRPr="005B520E" w:rsidRDefault="00934A01" w:rsidP="00934A01">
      <w:pPr>
        <w:pStyle w:val="Affiliation"/>
      </w:pPr>
      <w:r>
        <w:t>http://nia.ecsu.edu</w:t>
      </w:r>
    </w:p>
    <w:p w14:paraId="68E9C2BE" w14:textId="77777777" w:rsidR="009303D9" w:rsidRPr="005B520E" w:rsidRDefault="009303D9" w:rsidP="00521582">
      <w:pPr>
        <w:pStyle w:val="Author"/>
        <w:jc w:val="both"/>
        <w:sectPr w:rsidR="009303D9" w:rsidRPr="005B520E">
          <w:headerReference w:type="even" r:id="rId9"/>
          <w:headerReference w:type="default" r:id="rId10"/>
          <w:footerReference w:type="even" r:id="rId11"/>
          <w:footerReference w:type="default" r:id="rId12"/>
          <w:headerReference w:type="first" r:id="rId13"/>
          <w:footerReference w:type="first" r:id="rId14"/>
          <w:pgSz w:w="12240" w:h="15840" w:code="1"/>
          <w:pgMar w:top="1080" w:right="893" w:bottom="1440" w:left="893" w:header="720" w:footer="720" w:gutter="0"/>
          <w:cols w:space="720"/>
          <w:docGrid w:linePitch="360"/>
        </w:sectPr>
      </w:pPr>
    </w:p>
    <w:p w14:paraId="29204CD7" w14:textId="5A6F5AE4" w:rsidR="0077417E" w:rsidRDefault="0077417E" w:rsidP="0077417E">
      <w:pPr>
        <w:pStyle w:val="Author"/>
      </w:pPr>
      <w:r>
        <w:lastRenderedPageBreak/>
        <w:t>Autumn Luke, Andrew Brumfield, Je’Aime Powell</w:t>
      </w:r>
    </w:p>
    <w:p w14:paraId="7F0FCB4B" w14:textId="4556592D" w:rsidR="0077417E" w:rsidRPr="005B520E" w:rsidRDefault="0077417E" w:rsidP="0077417E">
      <w:pPr>
        <w:pStyle w:val="Affiliation"/>
      </w:pPr>
      <w:r>
        <w:t xml:space="preserve"> Elizabeth City State University</w:t>
      </w:r>
    </w:p>
    <w:p w14:paraId="1BF6F628" w14:textId="41C9D3C0" w:rsidR="0077417E" w:rsidRPr="005B520E" w:rsidRDefault="0077417E" w:rsidP="0077417E">
      <w:pPr>
        <w:pStyle w:val="Affiliation"/>
      </w:pPr>
      <w:r>
        <w:t>Elizabeth City, North Carolina, USA</w:t>
      </w:r>
    </w:p>
    <w:p w14:paraId="6C4E2463" w14:textId="17444A5B" w:rsidR="0077417E" w:rsidRPr="005B520E" w:rsidRDefault="0077417E" w:rsidP="0077417E">
      <w:pPr>
        <w:pStyle w:val="Affiliation"/>
      </w:pPr>
      <w:r>
        <w:t>http://nia.ecsu.edu</w:t>
      </w:r>
    </w:p>
    <w:p w14:paraId="0CD6CB3A" w14:textId="1C64C3F6" w:rsidR="0077417E" w:rsidRDefault="0077417E" w:rsidP="0077417E">
      <w:pPr>
        <w:pStyle w:val="Author"/>
      </w:pPr>
      <w:r>
        <w:lastRenderedPageBreak/>
        <w:t>Eric Baptiste, Karen Dubey, Jane Zeer</w:t>
      </w:r>
    </w:p>
    <w:p w14:paraId="273F1ADB" w14:textId="600FDB86" w:rsidR="0077417E" w:rsidRPr="005B520E" w:rsidRDefault="00145DD4" w:rsidP="0077417E">
      <w:pPr>
        <w:pStyle w:val="Affiliation"/>
      </w:pPr>
      <w:proofErr w:type="spellStart"/>
      <w:r>
        <w:t>SeaSpace</w:t>
      </w:r>
      <w:proofErr w:type="spellEnd"/>
      <w:r w:rsidR="002C64FF" w:rsidRPr="0055273F">
        <w:rPr>
          <w:rFonts w:ascii="Lucida Grande" w:hAnsi="Lucida Grande" w:cs="Lucida Grande"/>
          <w:b/>
          <w:color w:val="000000"/>
        </w:rPr>
        <w:t>©</w:t>
      </w:r>
      <w:r>
        <w:t xml:space="preserve"> Corporation</w:t>
      </w:r>
    </w:p>
    <w:p w14:paraId="3AF61289" w14:textId="0A439A28" w:rsidR="0077417E" w:rsidRPr="005B520E" w:rsidRDefault="00145DD4" w:rsidP="0077417E">
      <w:pPr>
        <w:pStyle w:val="Affiliation"/>
      </w:pPr>
      <w:r>
        <w:t>Poway, CA, USA</w:t>
      </w:r>
    </w:p>
    <w:p w14:paraId="4BFDF5D0" w14:textId="100B1109" w:rsidR="0077417E" w:rsidRPr="005B520E" w:rsidRDefault="00145DD4" w:rsidP="0077417E">
      <w:pPr>
        <w:pStyle w:val="Affiliation"/>
        <w:sectPr w:rsidR="0077417E" w:rsidRPr="005B520E">
          <w:type w:val="continuous"/>
          <w:pgSz w:w="12240" w:h="15840" w:code="1"/>
          <w:pgMar w:top="1080" w:right="893" w:bottom="1440" w:left="893" w:header="720" w:footer="720" w:gutter="0"/>
          <w:cols w:num="2" w:space="720" w:equalWidth="0">
            <w:col w:w="4701" w:space="720"/>
            <w:col w:w="4701"/>
          </w:cols>
          <w:docGrid w:linePitch="360"/>
        </w:sectPr>
      </w:pPr>
      <w:r>
        <w:t>www.seaspace.com</w:t>
      </w:r>
    </w:p>
    <w:p w14:paraId="5EF95FB6" w14:textId="77777777" w:rsidR="009303D9" w:rsidRPr="005B520E" w:rsidRDefault="009303D9" w:rsidP="00521582">
      <w:pPr>
        <w:jc w:val="both"/>
      </w:pPr>
    </w:p>
    <w:p w14:paraId="1FD9BA30" w14:textId="77777777" w:rsidR="009303D9" w:rsidRPr="005B520E" w:rsidRDefault="009303D9" w:rsidP="00521582">
      <w:pPr>
        <w:jc w:val="both"/>
        <w:sectPr w:rsidR="009303D9" w:rsidRPr="005B520E">
          <w:type w:val="continuous"/>
          <w:pgSz w:w="12240" w:h="15840" w:code="1"/>
          <w:pgMar w:top="1080" w:right="893" w:bottom="1440" w:left="893" w:header="720" w:footer="720" w:gutter="0"/>
          <w:cols w:space="720"/>
          <w:docGrid w:linePitch="360"/>
        </w:sectPr>
      </w:pPr>
    </w:p>
    <w:p w14:paraId="7EC87A95" w14:textId="0848522C" w:rsidR="009303D9" w:rsidRPr="00953733" w:rsidRDefault="009303D9" w:rsidP="00521582">
      <w:pPr>
        <w:pStyle w:val="Abstract"/>
        <w:rPr>
          <w:sz w:val="27"/>
          <w:szCs w:val="27"/>
        </w:rPr>
      </w:pPr>
      <w:r>
        <w:rPr>
          <w:i/>
          <w:iCs/>
        </w:rPr>
        <w:lastRenderedPageBreak/>
        <w:t>Abstract</w:t>
      </w:r>
      <w:r>
        <w:t>—</w:t>
      </w:r>
      <w:r w:rsidR="00851B32" w:rsidRPr="00851B32">
        <w:t xml:space="preserve"> According to the State Climate Office of North Carolina, since 2007 the northern coastal plain of North Carolina has been experienc</w:t>
      </w:r>
      <w:r w:rsidR="00851B32">
        <w:t>ing a long-term summer drought.</w:t>
      </w:r>
      <w:r w:rsidR="00FC1C26">
        <w:t xml:space="preserve"> </w:t>
      </w:r>
      <w:r w:rsidR="00007760" w:rsidRPr="00007760">
        <w:rPr>
          <w:shd w:val="clear" w:color="auto" w:fill="FFFFFF"/>
        </w:rPr>
        <w:t xml:space="preserve">The primary goal of this research was to </w:t>
      </w:r>
      <w:r w:rsidR="00851B32">
        <w:rPr>
          <w:shd w:val="clear" w:color="auto" w:fill="FFFFFF"/>
        </w:rPr>
        <w:t>find a correlation between</w:t>
      </w:r>
      <w:r w:rsidR="00007760" w:rsidRPr="00007760">
        <w:rPr>
          <w:shd w:val="clear" w:color="auto" w:fill="FFFFFF"/>
        </w:rPr>
        <w:t xml:space="preserve"> land surface temperature and vegetation </w:t>
      </w:r>
      <w:r w:rsidR="00851B32">
        <w:rPr>
          <w:shd w:val="clear" w:color="auto" w:fill="FFFFFF"/>
        </w:rPr>
        <w:t xml:space="preserve">due to long-term drought </w:t>
      </w:r>
      <w:r w:rsidR="00007760" w:rsidRPr="00007760">
        <w:rPr>
          <w:shd w:val="clear" w:color="auto" w:fill="FFFFFF"/>
        </w:rPr>
        <w:t xml:space="preserve">using satellite data. The team </w:t>
      </w:r>
      <w:r w:rsidR="00007760" w:rsidRPr="00007760">
        <w:t xml:space="preserve">collected </w:t>
      </w:r>
      <w:r w:rsidR="008F1C8F">
        <w:rPr>
          <w:shd w:val="clear" w:color="auto" w:fill="FFFFFF"/>
        </w:rPr>
        <w:t xml:space="preserve">imagery </w:t>
      </w:r>
      <w:r w:rsidR="00007760" w:rsidRPr="00007760">
        <w:rPr>
          <w:shd w:val="clear" w:color="auto" w:fill="FFFFFF"/>
        </w:rPr>
        <w:t xml:space="preserve">data through the </w:t>
      </w:r>
      <w:proofErr w:type="spellStart"/>
      <w:r w:rsidR="00007760" w:rsidRPr="00007760">
        <w:t>SeaSpace</w:t>
      </w:r>
      <w:proofErr w:type="spellEnd"/>
      <w:r w:rsidR="002C64FF" w:rsidRPr="00C85130">
        <w:rPr>
          <w:rFonts w:ascii="Lucida Grande" w:hAnsi="Lucida Grande" w:cs="Lucida Grande"/>
          <w:color w:val="000000"/>
        </w:rPr>
        <w:t>©</w:t>
      </w:r>
      <w:r w:rsidR="00007760" w:rsidRPr="00007760">
        <w:rPr>
          <w:shd w:val="clear" w:color="auto" w:fill="FFFFFF"/>
        </w:rPr>
        <w:t xml:space="preserve"> </w:t>
      </w:r>
      <w:proofErr w:type="spellStart"/>
      <w:r w:rsidR="00007760" w:rsidRPr="00007760">
        <w:rPr>
          <w:shd w:val="clear" w:color="auto" w:fill="FFFFFF"/>
        </w:rPr>
        <w:t>TeraScan</w:t>
      </w:r>
      <w:proofErr w:type="spellEnd"/>
      <w:r w:rsidR="002C64FF" w:rsidRPr="008B1B09">
        <w:rPr>
          <w:rFonts w:ascii="Lucida Grande" w:hAnsi="Lucida Grande" w:cs="Lucida Grande"/>
          <w:color w:val="000000"/>
        </w:rPr>
        <w:t>®</w:t>
      </w:r>
      <w:r w:rsidR="008F1C8F">
        <w:rPr>
          <w:shd w:val="clear" w:color="auto" w:fill="FFFFFF"/>
        </w:rPr>
        <w:t xml:space="preserve"> system</w:t>
      </w:r>
      <w:r w:rsidR="00007760" w:rsidRPr="00007760">
        <w:rPr>
          <w:shd w:val="clear" w:color="auto" w:fill="FFFFFF"/>
        </w:rPr>
        <w:t xml:space="preserve"> </w:t>
      </w:r>
      <w:r w:rsidR="008F1C8F">
        <w:rPr>
          <w:shd w:val="clear" w:color="auto" w:fill="FFFFFF"/>
        </w:rPr>
        <w:t xml:space="preserve">in order </w:t>
      </w:r>
      <w:r w:rsidR="00007760" w:rsidRPr="00007760">
        <w:rPr>
          <w:shd w:val="clear" w:color="auto" w:fill="FFFFFF"/>
        </w:rPr>
        <w:t xml:space="preserve">to </w:t>
      </w:r>
      <w:r w:rsidR="008F1C8F">
        <w:rPr>
          <w:shd w:val="clear" w:color="auto" w:fill="FFFFFF"/>
        </w:rPr>
        <w:t xml:space="preserve">produce </w:t>
      </w:r>
      <w:r w:rsidR="00007760" w:rsidRPr="00007760">
        <w:rPr>
          <w:shd w:val="clear" w:color="auto" w:fill="FFFFFF"/>
        </w:rPr>
        <w:t xml:space="preserve">land surface temperature and normalized difference vegetation index products. The </w:t>
      </w:r>
      <w:r w:rsidR="008F1C8F">
        <w:rPr>
          <w:shd w:val="clear" w:color="auto" w:fill="FFFFFF"/>
        </w:rPr>
        <w:t xml:space="preserve">data </w:t>
      </w:r>
      <w:r w:rsidR="00007760" w:rsidRPr="00007760">
        <w:rPr>
          <w:shd w:val="clear" w:color="auto" w:fill="FFFFFF"/>
        </w:rPr>
        <w:t xml:space="preserve">products were averaged into monthly and yearly composites so that the team could use </w:t>
      </w:r>
      <w:proofErr w:type="spellStart"/>
      <w:r w:rsidR="00007760" w:rsidRPr="00007760">
        <w:rPr>
          <w:shd w:val="clear" w:color="auto" w:fill="FFFFFF"/>
        </w:rPr>
        <w:t>TeraVision</w:t>
      </w:r>
      <w:proofErr w:type="spellEnd"/>
      <w:r w:rsidR="00007760" w:rsidRPr="00007760">
        <w:rPr>
          <w:shd w:val="clear" w:color="auto" w:fill="FFFFFF"/>
        </w:rPr>
        <w:t xml:space="preserve"> to depict the differences of values for the products. </w:t>
      </w:r>
    </w:p>
    <w:p w14:paraId="6C139A57" w14:textId="67A42BE1" w:rsidR="009303D9" w:rsidRDefault="009303D9" w:rsidP="00373A84">
      <w:pPr>
        <w:pStyle w:val="keywords"/>
        <w:ind w:firstLine="0"/>
      </w:pPr>
      <w:r>
        <w:t>Keywords-</w:t>
      </w:r>
      <w:bookmarkStart w:id="0" w:name="_GoBack"/>
      <w:r w:rsidR="00007760">
        <w:t>Land Surface Temperature</w:t>
      </w:r>
      <w:r w:rsidR="008963C9">
        <w:t>; Vegetation;</w:t>
      </w:r>
      <w:r w:rsidR="002C64FF">
        <w:t xml:space="preserve"> Aqua- 1; TeraScan©; SeaSpace Corp.; Drought’ MODIS; Pasqoutank county; Gates  county; MODIS; AVHRR</w:t>
      </w:r>
      <w:bookmarkEnd w:id="0"/>
    </w:p>
    <w:p w14:paraId="4714F151" w14:textId="77777777" w:rsidR="009303D9" w:rsidRDefault="009303D9" w:rsidP="00521582">
      <w:pPr>
        <w:pStyle w:val="Heading1"/>
      </w:pPr>
      <w:r w:rsidRPr="005B520E">
        <w:t>Introduction</w:t>
      </w:r>
    </w:p>
    <w:p w14:paraId="3C8E13C6" w14:textId="5B657F17" w:rsidR="00934A01" w:rsidRDefault="0002570D" w:rsidP="00E721C8">
      <w:pPr>
        <w:jc w:val="both"/>
        <w:rPr>
          <w:rFonts w:eastAsia="Times New Roman"/>
          <w:color w:val="000000"/>
        </w:rPr>
      </w:pPr>
      <w:r w:rsidRPr="0002570D">
        <w:rPr>
          <w:rFonts w:eastAsia="Times New Roman"/>
          <w:color w:val="000000"/>
        </w:rPr>
        <w:t>After observing the Palmer Drought Severity Index (PDSI) data sets for summer 2002-2011, provided by the State Climate Office of North Carolina C</w:t>
      </w:r>
      <w:r w:rsidR="00F90385">
        <w:rPr>
          <w:rFonts w:eastAsia="Times New Roman"/>
          <w:color w:val="000000"/>
        </w:rPr>
        <w:t xml:space="preserve">limate </w:t>
      </w:r>
      <w:r w:rsidRPr="0002570D">
        <w:rPr>
          <w:rFonts w:eastAsia="Times New Roman"/>
          <w:color w:val="000000"/>
        </w:rPr>
        <w:t>R</w:t>
      </w:r>
      <w:r w:rsidR="00F90385">
        <w:rPr>
          <w:rFonts w:eastAsia="Times New Roman"/>
          <w:color w:val="000000"/>
        </w:rPr>
        <w:t xml:space="preserve">etrieval </w:t>
      </w:r>
      <w:r w:rsidRPr="0002570D">
        <w:rPr>
          <w:rFonts w:eastAsia="Times New Roman"/>
          <w:color w:val="000000"/>
        </w:rPr>
        <w:t>O</w:t>
      </w:r>
      <w:r w:rsidR="00F90385">
        <w:rPr>
          <w:rFonts w:eastAsia="Times New Roman"/>
          <w:color w:val="000000"/>
        </w:rPr>
        <w:t xml:space="preserve">bservations </w:t>
      </w:r>
      <w:r w:rsidRPr="0002570D">
        <w:rPr>
          <w:rFonts w:eastAsia="Times New Roman"/>
          <w:color w:val="000000"/>
        </w:rPr>
        <w:t>N</w:t>
      </w:r>
      <w:r w:rsidR="00F90385">
        <w:rPr>
          <w:rFonts w:eastAsia="Times New Roman"/>
          <w:color w:val="000000"/>
        </w:rPr>
        <w:t xml:space="preserve">etwork </w:t>
      </w:r>
      <w:r w:rsidRPr="0002570D">
        <w:rPr>
          <w:rFonts w:eastAsia="Times New Roman"/>
          <w:color w:val="000000"/>
        </w:rPr>
        <w:t>O</w:t>
      </w:r>
      <w:r w:rsidR="00F90385">
        <w:rPr>
          <w:rFonts w:eastAsia="Times New Roman"/>
          <w:color w:val="000000"/>
        </w:rPr>
        <w:t xml:space="preserve">f </w:t>
      </w:r>
      <w:r w:rsidRPr="0002570D">
        <w:rPr>
          <w:rFonts w:eastAsia="Times New Roman"/>
          <w:color w:val="000000"/>
        </w:rPr>
        <w:t>S</w:t>
      </w:r>
      <w:r w:rsidR="00F90385">
        <w:rPr>
          <w:rFonts w:eastAsia="Times New Roman"/>
          <w:color w:val="000000"/>
        </w:rPr>
        <w:t>outheast</w:t>
      </w:r>
      <w:r w:rsidR="00E57390">
        <w:rPr>
          <w:rFonts w:eastAsia="Times New Roman"/>
          <w:color w:val="000000"/>
        </w:rPr>
        <w:t xml:space="preserve"> (CRONOS)</w:t>
      </w:r>
      <w:r w:rsidRPr="0002570D">
        <w:rPr>
          <w:rFonts w:eastAsia="Times New Roman"/>
          <w:color w:val="000000"/>
        </w:rPr>
        <w:t xml:space="preserve"> </w:t>
      </w:r>
      <w:r w:rsidR="00F90385">
        <w:rPr>
          <w:rFonts w:eastAsia="Times New Roman"/>
          <w:color w:val="000000"/>
        </w:rPr>
        <w:t>D</w:t>
      </w:r>
      <w:r w:rsidRPr="0002570D">
        <w:rPr>
          <w:rFonts w:eastAsia="Times New Roman"/>
          <w:color w:val="000000"/>
        </w:rPr>
        <w:t>atabase, the team observed that there has been a long-term drought since 2007 in the Northern Coastal Plains of North Carolina</w:t>
      </w:r>
      <w:r w:rsidR="004621BB">
        <w:rPr>
          <w:rFonts w:eastAsia="Times New Roman"/>
          <w:color w:val="000000"/>
        </w:rPr>
        <w:t xml:space="preserve"> [1] </w:t>
      </w:r>
      <w:r w:rsidR="002C64FF">
        <w:rPr>
          <w:rFonts w:eastAsia="Times New Roman"/>
          <w:color w:val="000000"/>
        </w:rPr>
        <w:t>\</w:t>
      </w:r>
      <w:r w:rsidRPr="0002570D">
        <w:rPr>
          <w:rFonts w:eastAsia="Times New Roman"/>
          <w:color w:val="000000"/>
        </w:rPr>
        <w:t xml:space="preserve">. Summer </w:t>
      </w:r>
      <w:r w:rsidR="008F1C8F">
        <w:rPr>
          <w:rFonts w:eastAsia="Times New Roman"/>
          <w:color w:val="000000"/>
        </w:rPr>
        <w:t>was</w:t>
      </w:r>
      <w:r w:rsidR="008F1C8F" w:rsidRPr="0002570D">
        <w:rPr>
          <w:rFonts w:eastAsia="Times New Roman"/>
          <w:color w:val="000000"/>
        </w:rPr>
        <w:t xml:space="preserve"> </w:t>
      </w:r>
      <w:r w:rsidR="008F1C8F">
        <w:rPr>
          <w:rFonts w:eastAsia="Times New Roman"/>
          <w:color w:val="000000"/>
        </w:rPr>
        <w:t>defined</w:t>
      </w:r>
      <w:r w:rsidRPr="0002570D">
        <w:rPr>
          <w:rFonts w:eastAsia="Times New Roman"/>
          <w:color w:val="000000"/>
        </w:rPr>
        <w:t xml:space="preserve"> as the mo</w:t>
      </w:r>
      <w:r w:rsidR="008F1C8F">
        <w:rPr>
          <w:rFonts w:eastAsia="Times New Roman"/>
          <w:color w:val="000000"/>
        </w:rPr>
        <w:t>nth</w:t>
      </w:r>
      <w:r w:rsidRPr="0002570D">
        <w:rPr>
          <w:rFonts w:eastAsia="Times New Roman"/>
          <w:color w:val="000000"/>
        </w:rPr>
        <w:t xml:space="preserve">s of July and </w:t>
      </w:r>
      <w:r w:rsidR="00CA6D3D" w:rsidRPr="0002570D">
        <w:rPr>
          <w:rFonts w:eastAsia="Times New Roman"/>
          <w:color w:val="000000"/>
        </w:rPr>
        <w:t>August. The</w:t>
      </w:r>
      <w:r w:rsidRPr="0002570D">
        <w:rPr>
          <w:rFonts w:eastAsia="Times New Roman"/>
          <w:color w:val="000000"/>
        </w:rPr>
        <w:t xml:space="preserve"> State Climate Office of North Carolina NC CRONOS </w:t>
      </w:r>
      <w:r w:rsidRPr="0002570D">
        <w:rPr>
          <w:rFonts w:eastAsia="Times New Roman"/>
          <w:color w:val="000000"/>
          <w:shd w:val="clear" w:color="auto" w:fill="FFFFFF"/>
        </w:rPr>
        <w:t>defines t</w:t>
      </w:r>
      <w:r w:rsidRPr="0002570D">
        <w:rPr>
          <w:rFonts w:eastAsia="Times New Roman"/>
          <w:color w:val="000000"/>
        </w:rPr>
        <w:t xml:space="preserve">hat long-term drought as being </w:t>
      </w:r>
      <w:r w:rsidR="00CA6D3D" w:rsidRPr="0002570D">
        <w:rPr>
          <w:rFonts w:eastAsia="Times New Roman"/>
          <w:color w:val="000000"/>
        </w:rPr>
        <w:t>cumulative</w:t>
      </w:r>
      <w:r w:rsidR="008F1C8F">
        <w:rPr>
          <w:rFonts w:eastAsia="Times New Roman"/>
          <w:color w:val="000000"/>
        </w:rPr>
        <w:t>,</w:t>
      </w:r>
      <w:r w:rsidRPr="0002570D">
        <w:rPr>
          <w:rFonts w:eastAsia="Times New Roman"/>
          <w:color w:val="000000"/>
        </w:rPr>
        <w:t xml:space="preserve"> and their data representative of weather patterns of the current months in compared with previous months</w:t>
      </w:r>
      <w:r w:rsidR="00E57390">
        <w:rPr>
          <w:rFonts w:eastAsia="Times New Roman"/>
          <w:color w:val="000000"/>
        </w:rPr>
        <w:t xml:space="preserve"> </w:t>
      </w:r>
      <w:r w:rsidR="0000333C">
        <w:rPr>
          <w:rFonts w:eastAsia="Times New Roman"/>
          <w:color w:val="000000"/>
        </w:rPr>
        <w:t xml:space="preserve">as </w:t>
      </w:r>
      <w:r w:rsidR="00E57390">
        <w:rPr>
          <w:rFonts w:eastAsia="Times New Roman"/>
          <w:color w:val="000000"/>
        </w:rPr>
        <w:t>shown in Figure1</w:t>
      </w:r>
      <w:r w:rsidRPr="0002570D">
        <w:rPr>
          <w:rFonts w:eastAsia="Times New Roman"/>
          <w:color w:val="000000"/>
        </w:rPr>
        <w:t>. Therefore the PDSI attempts to measure the duration and intensity of the long-term drought-inducing circulation patterns without including man made changes. The P</w:t>
      </w:r>
      <w:r w:rsidR="0000333C">
        <w:rPr>
          <w:rFonts w:eastAsia="Times New Roman"/>
          <w:color w:val="000000"/>
        </w:rPr>
        <w:t>almer Z Index</w:t>
      </w:r>
      <w:r w:rsidRPr="0002570D">
        <w:rPr>
          <w:rFonts w:eastAsia="Times New Roman"/>
          <w:color w:val="000000"/>
        </w:rPr>
        <w:t xml:space="preserve"> denotes dry and wet spells on a scale between -6 to 6, respectively</w:t>
      </w:r>
      <w:r w:rsidR="00E57390">
        <w:rPr>
          <w:rFonts w:eastAsia="Times New Roman"/>
          <w:color w:val="000000"/>
        </w:rPr>
        <w:t xml:space="preserve"> </w:t>
      </w:r>
      <w:r w:rsidR="0000333C">
        <w:rPr>
          <w:rFonts w:eastAsia="Times New Roman"/>
          <w:color w:val="000000"/>
        </w:rPr>
        <w:t xml:space="preserve">as </w:t>
      </w:r>
      <w:r w:rsidR="00E57390">
        <w:rPr>
          <w:rFonts w:eastAsia="Times New Roman"/>
          <w:color w:val="000000"/>
        </w:rPr>
        <w:t xml:space="preserve">shown in Figure </w:t>
      </w:r>
      <w:r w:rsidR="00E721C8">
        <w:rPr>
          <w:rFonts w:eastAsia="Times New Roman"/>
          <w:color w:val="000000"/>
        </w:rPr>
        <w:t>1</w:t>
      </w:r>
      <w:r w:rsidRPr="0002570D">
        <w:rPr>
          <w:rFonts w:eastAsia="Times New Roman"/>
          <w:color w:val="000000"/>
        </w:rPr>
        <w:t>. After 2006 all PDSI values were negative, indicative of drought during th</w:t>
      </w:r>
      <w:r w:rsidR="008F1C8F">
        <w:rPr>
          <w:rFonts w:eastAsia="Times New Roman"/>
          <w:color w:val="000000"/>
        </w:rPr>
        <w:t>e</w:t>
      </w:r>
      <w:r w:rsidRPr="0002570D">
        <w:rPr>
          <w:rFonts w:eastAsia="Times New Roman"/>
          <w:color w:val="000000"/>
        </w:rPr>
        <w:t xml:space="preserve"> </w:t>
      </w:r>
      <w:r w:rsidR="008F1C8F">
        <w:rPr>
          <w:rFonts w:eastAsia="Times New Roman"/>
          <w:color w:val="000000"/>
        </w:rPr>
        <w:t>entire</w:t>
      </w:r>
      <w:r w:rsidRPr="0002570D">
        <w:rPr>
          <w:rFonts w:eastAsia="Times New Roman"/>
          <w:color w:val="000000"/>
        </w:rPr>
        <w:t xml:space="preserve"> period.</w:t>
      </w:r>
    </w:p>
    <w:p w14:paraId="7E776C25" w14:textId="62438310" w:rsidR="00E57390" w:rsidRDefault="00777898" w:rsidP="00521582">
      <w:pPr>
        <w:jc w:val="both"/>
        <w:rPr>
          <w:rFonts w:eastAsia="Times New Roman"/>
          <w:color w:val="000000"/>
        </w:rPr>
      </w:pPr>
      <w:r>
        <w:rPr>
          <w:rFonts w:eastAsia="Times New Roman"/>
          <w:noProof/>
          <w:color w:val="000000"/>
        </w:rPr>
        <w:lastRenderedPageBreak/>
        <w:drawing>
          <wp:inline distT="0" distB="0" distL="0" distR="0" wp14:anchorId="1281633A" wp14:editId="3741616E">
            <wp:extent cx="2971800" cy="1739900"/>
            <wp:effectExtent l="0" t="0" r="0" b="12700"/>
            <wp:docPr id="1" name="Picture 1" descr="graph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50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739900"/>
                    </a:xfrm>
                    <a:prstGeom prst="rect">
                      <a:avLst/>
                    </a:prstGeom>
                    <a:noFill/>
                    <a:ln>
                      <a:noFill/>
                    </a:ln>
                  </pic:spPr>
                </pic:pic>
              </a:graphicData>
            </a:graphic>
          </wp:inline>
        </w:drawing>
      </w:r>
    </w:p>
    <w:p w14:paraId="467CB43D" w14:textId="6FD749F2" w:rsidR="00E57390" w:rsidRPr="00934A01" w:rsidRDefault="00E57390" w:rsidP="00521582">
      <w:pPr>
        <w:jc w:val="both"/>
      </w:pPr>
      <w:r w:rsidRPr="00934A01">
        <w:t>Figure 1:</w:t>
      </w:r>
      <w:r w:rsidR="00934A01" w:rsidRPr="00934A01">
        <w:t xml:space="preserve"> </w:t>
      </w:r>
      <w:r w:rsidR="00934A01" w:rsidRPr="00934A01">
        <w:rPr>
          <w:szCs w:val="28"/>
        </w:rPr>
        <w:t xml:space="preserve">The </w:t>
      </w:r>
      <w:r w:rsidR="00934A01" w:rsidRPr="00934A01">
        <w:rPr>
          <w:bCs/>
          <w:iCs/>
          <w:szCs w:val="28"/>
        </w:rPr>
        <w:t>Palmer Drought Severity Index</w:t>
      </w:r>
      <w:r w:rsidR="00934A01" w:rsidRPr="00934A01">
        <w:rPr>
          <w:szCs w:val="28"/>
        </w:rPr>
        <w:t xml:space="preserve"> attempts to measure the duration and intensity of the long-term drought-inducing circulation patterns.</w:t>
      </w:r>
      <w:r w:rsidR="00373A84">
        <w:rPr>
          <w:szCs w:val="28"/>
        </w:rPr>
        <w:t xml:space="preserve"> </w:t>
      </w:r>
      <w:r w:rsidR="00934A01">
        <w:rPr>
          <w:szCs w:val="28"/>
        </w:rPr>
        <w:t>M</w:t>
      </w:r>
      <w:r w:rsidR="00934A01" w:rsidRPr="00934A01">
        <w:rPr>
          <w:szCs w:val="28"/>
        </w:rPr>
        <w:t>an-made changes are not considered in this calculation. PDSI index values generally range from -6 to +6, where negative values denote dry spells, and positive values denote wet spells.</w:t>
      </w:r>
    </w:p>
    <w:p w14:paraId="391B581C" w14:textId="77777777" w:rsidR="00E57390" w:rsidRDefault="00E57390" w:rsidP="00521582">
      <w:pPr>
        <w:jc w:val="both"/>
        <w:rPr>
          <w:rFonts w:eastAsia="Times New Roman"/>
          <w:color w:val="000000"/>
        </w:rPr>
      </w:pPr>
    </w:p>
    <w:p w14:paraId="69F99750" w14:textId="77777777" w:rsidR="00D67A37" w:rsidRDefault="00D67A37" w:rsidP="00D67A37">
      <w:pPr>
        <w:jc w:val="both"/>
        <w:rPr>
          <w:rFonts w:eastAsia="Times New Roman"/>
          <w:color w:val="000000"/>
        </w:rPr>
      </w:pPr>
      <w:r>
        <w:rPr>
          <w:rFonts w:eastAsia="Times New Roman"/>
          <w:color w:val="000000"/>
        </w:rPr>
        <w:t>The</w:t>
      </w:r>
      <w:r w:rsidRPr="0002570D">
        <w:rPr>
          <w:rFonts w:eastAsia="Times New Roman"/>
          <w:color w:val="000000"/>
        </w:rPr>
        <w:t xml:space="preserve"> team’s objective </w:t>
      </w:r>
      <w:r>
        <w:rPr>
          <w:rFonts w:eastAsia="Times New Roman"/>
          <w:color w:val="000000"/>
        </w:rPr>
        <w:t>was</w:t>
      </w:r>
      <w:r w:rsidRPr="0002570D">
        <w:rPr>
          <w:rFonts w:eastAsia="Times New Roman"/>
          <w:color w:val="000000"/>
        </w:rPr>
        <w:t xml:space="preserve"> to analyze how long-term drought in summer months</w:t>
      </w:r>
      <w:r>
        <w:rPr>
          <w:rFonts w:eastAsia="Times New Roman"/>
          <w:color w:val="000000"/>
        </w:rPr>
        <w:t>’</w:t>
      </w:r>
      <w:r w:rsidRPr="0002570D">
        <w:rPr>
          <w:rFonts w:eastAsia="Times New Roman"/>
          <w:color w:val="000000"/>
        </w:rPr>
        <w:t xml:space="preserve"> </w:t>
      </w:r>
      <w:r>
        <w:rPr>
          <w:rFonts w:eastAsia="Times New Roman"/>
          <w:color w:val="000000"/>
        </w:rPr>
        <w:t>a</w:t>
      </w:r>
      <w:r w:rsidRPr="0002570D">
        <w:rPr>
          <w:rFonts w:eastAsia="Times New Roman"/>
          <w:color w:val="000000"/>
        </w:rPr>
        <w:t>ffect</w:t>
      </w:r>
      <w:r>
        <w:rPr>
          <w:rFonts w:eastAsia="Times New Roman"/>
          <w:color w:val="000000"/>
        </w:rPr>
        <w:t>ed</w:t>
      </w:r>
      <w:r w:rsidRPr="0002570D">
        <w:rPr>
          <w:rFonts w:eastAsia="Times New Roman"/>
          <w:color w:val="000000"/>
        </w:rPr>
        <w:t xml:space="preserve"> vegetation and land surface temperature in the Pasquotank and Gates county areas. The team chose to focus on the summer months, July through August, so that data results will not be skewed due to fall, winter, </w:t>
      </w:r>
      <w:r>
        <w:rPr>
          <w:rFonts w:eastAsia="Times New Roman"/>
          <w:color w:val="000000"/>
        </w:rPr>
        <w:t>or</w:t>
      </w:r>
      <w:r w:rsidRPr="0002570D">
        <w:rPr>
          <w:rFonts w:eastAsia="Times New Roman"/>
          <w:color w:val="000000"/>
        </w:rPr>
        <w:t xml:space="preserve"> spring season</w:t>
      </w:r>
      <w:r>
        <w:rPr>
          <w:rFonts w:eastAsia="Times New Roman"/>
          <w:color w:val="000000"/>
        </w:rPr>
        <w:t>al</w:t>
      </w:r>
      <w:r w:rsidRPr="0002570D">
        <w:rPr>
          <w:rFonts w:eastAsia="Times New Roman"/>
          <w:color w:val="000000"/>
        </w:rPr>
        <w:t xml:space="preserve"> conditions</w:t>
      </w:r>
      <w:r>
        <w:rPr>
          <w:rFonts w:eastAsia="Times New Roman"/>
          <w:color w:val="000000"/>
        </w:rPr>
        <w:t>.</w:t>
      </w:r>
      <w:r w:rsidRPr="0002570D">
        <w:rPr>
          <w:rFonts w:eastAsia="Times New Roman"/>
          <w:color w:val="000000"/>
        </w:rPr>
        <w:t xml:space="preserve"> </w:t>
      </w:r>
      <w:r>
        <w:rPr>
          <w:rFonts w:eastAsia="Times New Roman"/>
          <w:color w:val="000000"/>
        </w:rPr>
        <w:t>V</w:t>
      </w:r>
      <w:r w:rsidRPr="0002570D">
        <w:rPr>
          <w:rFonts w:eastAsia="Times New Roman"/>
          <w:color w:val="000000"/>
        </w:rPr>
        <w:t>egetation w</w:t>
      </w:r>
      <w:r>
        <w:rPr>
          <w:rFonts w:eastAsia="Times New Roman"/>
          <w:color w:val="000000"/>
        </w:rPr>
        <w:t>ould</w:t>
      </w:r>
      <w:r w:rsidRPr="0002570D">
        <w:rPr>
          <w:rFonts w:eastAsia="Times New Roman"/>
          <w:color w:val="000000"/>
        </w:rPr>
        <w:t xml:space="preserve"> be in </w:t>
      </w:r>
      <w:r>
        <w:rPr>
          <w:rFonts w:eastAsia="Times New Roman"/>
          <w:color w:val="000000"/>
        </w:rPr>
        <w:t>various stages of change dependent on the season.</w:t>
      </w:r>
      <w:r>
        <w:rPr>
          <w:rFonts w:eastAsia="Times New Roman"/>
          <w:color w:val="000000"/>
        </w:rPr>
        <w:br/>
        <w:t>The</w:t>
      </w:r>
      <w:r w:rsidRPr="002E761C">
        <w:rPr>
          <w:rFonts w:eastAsia="Times New Roman"/>
          <w:color w:val="000000"/>
        </w:rPr>
        <w:t xml:space="preserve"> </w:t>
      </w:r>
      <w:r w:rsidRPr="0002570D">
        <w:rPr>
          <w:rFonts w:eastAsia="Times New Roman"/>
          <w:color w:val="000000"/>
        </w:rPr>
        <w:t xml:space="preserve">polar orbiting satellite </w:t>
      </w:r>
      <w:r>
        <w:rPr>
          <w:rFonts w:eastAsia="Times New Roman"/>
          <w:color w:val="000000"/>
        </w:rPr>
        <w:t xml:space="preserve">that carried the Moderate Resolution Imaging </w:t>
      </w:r>
      <w:proofErr w:type="spellStart"/>
      <w:r>
        <w:rPr>
          <w:rFonts w:eastAsia="Times New Roman"/>
          <w:color w:val="000000"/>
        </w:rPr>
        <w:t>Spectroradiometer</w:t>
      </w:r>
      <w:proofErr w:type="spellEnd"/>
      <w:r>
        <w:rPr>
          <w:rFonts w:eastAsia="Times New Roman"/>
          <w:color w:val="000000"/>
        </w:rPr>
        <w:t xml:space="preserve"> (MODIS) sensor that was chosen to retrieve data from</w:t>
      </w:r>
      <w:r w:rsidRPr="0002570D">
        <w:rPr>
          <w:rFonts w:eastAsia="Times New Roman"/>
          <w:color w:val="000000"/>
        </w:rPr>
        <w:t xml:space="preserve"> </w:t>
      </w:r>
      <w:r>
        <w:rPr>
          <w:rFonts w:eastAsia="Times New Roman"/>
          <w:color w:val="000000"/>
        </w:rPr>
        <w:t>was</w:t>
      </w:r>
      <w:r w:rsidRPr="0002570D">
        <w:rPr>
          <w:rFonts w:eastAsia="Times New Roman"/>
          <w:color w:val="000000"/>
        </w:rPr>
        <w:t xml:space="preserve"> Aqua-1</w:t>
      </w:r>
      <w:r>
        <w:rPr>
          <w:rFonts w:eastAsia="Times New Roman"/>
          <w:color w:val="000000"/>
        </w:rPr>
        <w:t xml:space="preserve"> [4].</w:t>
      </w:r>
      <w:r w:rsidRPr="0002570D">
        <w:rPr>
          <w:rFonts w:eastAsia="Times New Roman"/>
          <w:color w:val="000000"/>
        </w:rPr>
        <w:t xml:space="preserve"> Satellite data can have data degradation at the near and far edges. Therefore the team only downloaded daytime orbits with a minimum elevation of 55 degrees. Due to cloud coverage over </w:t>
      </w:r>
      <w:r>
        <w:rPr>
          <w:rFonts w:eastAsia="Times New Roman"/>
          <w:color w:val="000000"/>
        </w:rPr>
        <w:t>the</w:t>
      </w:r>
      <w:r w:rsidRPr="0002570D">
        <w:rPr>
          <w:rFonts w:eastAsia="Times New Roman"/>
          <w:color w:val="000000"/>
        </w:rPr>
        <w:t xml:space="preserve"> area of interest, utilizing the “composite” command in the </w:t>
      </w:r>
      <w:proofErr w:type="spellStart"/>
      <w:r w:rsidRPr="0002570D">
        <w:rPr>
          <w:rFonts w:eastAsia="Times New Roman"/>
          <w:color w:val="000000"/>
        </w:rPr>
        <w:t>TeraScan</w:t>
      </w:r>
      <w:proofErr w:type="spellEnd"/>
      <w:r w:rsidRPr="0002570D">
        <w:rPr>
          <w:rFonts w:eastAsia="Times New Roman"/>
          <w:color w:val="000000"/>
        </w:rPr>
        <w:t xml:space="preserve"> software generated monthly composites of images.</w:t>
      </w:r>
      <w:r>
        <w:rPr>
          <w:rFonts w:eastAsia="Times New Roman"/>
          <w:color w:val="000000"/>
        </w:rPr>
        <w:t xml:space="preserve"> During </w:t>
      </w:r>
      <w:proofErr w:type="spellStart"/>
      <w:r>
        <w:rPr>
          <w:rFonts w:eastAsia="Times New Roman"/>
          <w:color w:val="000000"/>
        </w:rPr>
        <w:t>TeraScan</w:t>
      </w:r>
      <w:proofErr w:type="spellEnd"/>
      <w:r>
        <w:rPr>
          <w:rFonts w:eastAsia="Times New Roman"/>
          <w:color w:val="000000"/>
        </w:rPr>
        <w:t xml:space="preserve"> training, the team’s training mentor, Jane </w:t>
      </w:r>
      <w:proofErr w:type="spellStart"/>
      <w:r>
        <w:rPr>
          <w:rFonts w:eastAsia="Times New Roman"/>
          <w:color w:val="000000"/>
        </w:rPr>
        <w:t>Zeer</w:t>
      </w:r>
      <w:proofErr w:type="spellEnd"/>
      <w:r>
        <w:rPr>
          <w:rFonts w:eastAsia="Times New Roman"/>
          <w:color w:val="000000"/>
        </w:rPr>
        <w:t xml:space="preserve"> explained how t</w:t>
      </w:r>
      <w:r w:rsidRPr="0002570D">
        <w:rPr>
          <w:rFonts w:eastAsia="Times New Roman"/>
          <w:color w:val="000000"/>
        </w:rPr>
        <w:t>he “composite” command takes a calculation that eliminates “bad-values” in multiples images, such as clouds, and creates one image</w:t>
      </w:r>
      <w:r>
        <w:rPr>
          <w:rFonts w:eastAsia="Times New Roman"/>
          <w:color w:val="000000"/>
        </w:rPr>
        <w:t xml:space="preserve"> [2]</w:t>
      </w:r>
      <w:r w:rsidRPr="0002570D">
        <w:rPr>
          <w:rFonts w:eastAsia="Times New Roman"/>
          <w:color w:val="000000"/>
        </w:rPr>
        <w:t xml:space="preserve">. There are many versions of composite in </w:t>
      </w:r>
      <w:proofErr w:type="spellStart"/>
      <w:r w:rsidRPr="0002570D">
        <w:rPr>
          <w:rFonts w:eastAsia="Times New Roman"/>
          <w:color w:val="000000"/>
        </w:rPr>
        <w:t>TeraScan</w:t>
      </w:r>
      <w:proofErr w:type="spellEnd"/>
      <w:r>
        <w:rPr>
          <w:rFonts w:eastAsia="Times New Roman"/>
          <w:color w:val="000000"/>
        </w:rPr>
        <w:t>. Specifically</w:t>
      </w:r>
      <w:r w:rsidRPr="0002570D">
        <w:rPr>
          <w:rFonts w:eastAsia="Times New Roman"/>
          <w:color w:val="000000"/>
        </w:rPr>
        <w:t xml:space="preserve"> the team use</w:t>
      </w:r>
      <w:r>
        <w:rPr>
          <w:rFonts w:eastAsia="Times New Roman"/>
          <w:color w:val="000000"/>
        </w:rPr>
        <w:t>d</w:t>
      </w:r>
      <w:r w:rsidRPr="0002570D">
        <w:rPr>
          <w:rFonts w:eastAsia="Times New Roman"/>
          <w:color w:val="000000"/>
        </w:rPr>
        <w:t xml:space="preserve"> </w:t>
      </w:r>
      <w:r w:rsidR="0002570D" w:rsidRPr="0002570D">
        <w:rPr>
          <w:rFonts w:eastAsia="Times New Roman"/>
          <w:color w:val="000000"/>
        </w:rPr>
        <w:lastRenderedPageBreak/>
        <w:t>the method that averages the good values located in the same location in each image.</w:t>
      </w:r>
      <w:r w:rsidR="0002570D" w:rsidRPr="0002570D">
        <w:rPr>
          <w:rFonts w:eastAsia="Times New Roman"/>
          <w:color w:val="000000"/>
        </w:rPr>
        <w:br/>
        <w:t>The team chose to use data from NASA’s</w:t>
      </w:r>
      <w:r>
        <w:rPr>
          <w:rFonts w:eastAsia="Times New Roman"/>
          <w:color w:val="000000"/>
        </w:rPr>
        <w:t xml:space="preserve"> website</w:t>
      </w:r>
      <w:r w:rsidR="00B93803">
        <w:rPr>
          <w:rFonts w:eastAsia="Times New Roman"/>
          <w:color w:val="000000"/>
        </w:rPr>
        <w:t xml:space="preserve"> </w:t>
      </w:r>
      <w:r w:rsidR="00B93803" w:rsidRPr="0002570D">
        <w:t>Level 1 and Atmosphere Archive and Distribution System</w:t>
      </w:r>
      <w:r w:rsidR="0002570D" w:rsidRPr="0002570D">
        <w:rPr>
          <w:rFonts w:eastAsia="Times New Roman"/>
          <w:color w:val="000000"/>
        </w:rPr>
        <w:t xml:space="preserve"> </w:t>
      </w:r>
      <w:r w:rsidR="00B93803">
        <w:rPr>
          <w:rFonts w:eastAsia="Times New Roman"/>
          <w:color w:val="000000"/>
        </w:rPr>
        <w:t>(</w:t>
      </w:r>
      <w:r w:rsidR="0002570D" w:rsidRPr="0002570D">
        <w:rPr>
          <w:rFonts w:eastAsia="Times New Roman"/>
          <w:color w:val="000000"/>
        </w:rPr>
        <w:t>LAADS</w:t>
      </w:r>
      <w:r w:rsidR="00B93803">
        <w:rPr>
          <w:rFonts w:eastAsia="Times New Roman"/>
          <w:color w:val="000000"/>
        </w:rPr>
        <w:t>)</w:t>
      </w:r>
      <w:r>
        <w:rPr>
          <w:rFonts w:eastAsia="Times New Roman"/>
          <w:color w:val="000000"/>
        </w:rPr>
        <w:t>.  LAADS provided the</w:t>
      </w:r>
      <w:r w:rsidR="0002570D" w:rsidRPr="0002570D">
        <w:rPr>
          <w:rFonts w:eastAsia="Times New Roman"/>
          <w:color w:val="000000"/>
        </w:rPr>
        <w:t xml:space="preserve"> ability to search for archived MODIS telemetry in </w:t>
      </w:r>
      <w:proofErr w:type="spellStart"/>
      <w:r w:rsidR="0002570D" w:rsidRPr="0002570D">
        <w:rPr>
          <w:rFonts w:eastAsia="Times New Roman"/>
          <w:color w:val="000000"/>
        </w:rPr>
        <w:t>Lat</w:t>
      </w:r>
      <w:r w:rsidR="00AC40A4">
        <w:rPr>
          <w:rFonts w:eastAsia="Times New Roman"/>
          <w:color w:val="000000"/>
        </w:rPr>
        <w:t>atude</w:t>
      </w:r>
      <w:proofErr w:type="spellEnd"/>
      <w:r w:rsidR="00AC40A4">
        <w:rPr>
          <w:rFonts w:eastAsia="Times New Roman"/>
          <w:color w:val="000000"/>
        </w:rPr>
        <w:t>/L</w:t>
      </w:r>
      <w:r w:rsidR="0002570D" w:rsidRPr="0002570D">
        <w:rPr>
          <w:rFonts w:eastAsia="Times New Roman"/>
          <w:color w:val="000000"/>
        </w:rPr>
        <w:t>ong</w:t>
      </w:r>
      <w:r w:rsidR="00AC40A4">
        <w:rPr>
          <w:rFonts w:eastAsia="Times New Roman"/>
          <w:color w:val="000000"/>
        </w:rPr>
        <w:t>itude-based</w:t>
      </w:r>
      <w:r w:rsidR="0002570D" w:rsidRPr="0002570D">
        <w:rPr>
          <w:rFonts w:eastAsia="Times New Roman"/>
          <w:color w:val="000000"/>
        </w:rPr>
        <w:t xml:space="preserve"> parameters that </w:t>
      </w:r>
      <w:r w:rsidR="00AC40A4">
        <w:rPr>
          <w:rFonts w:eastAsia="Times New Roman"/>
          <w:color w:val="000000"/>
        </w:rPr>
        <w:t>was</w:t>
      </w:r>
      <w:r w:rsidR="0002570D" w:rsidRPr="0002570D">
        <w:rPr>
          <w:rFonts w:eastAsia="Times New Roman"/>
          <w:color w:val="000000"/>
        </w:rPr>
        <w:t xml:space="preserve"> not limited to real time </w:t>
      </w:r>
      <w:proofErr w:type="gramStart"/>
      <w:r w:rsidR="0002570D" w:rsidRPr="0002570D">
        <w:rPr>
          <w:rFonts w:eastAsia="Times New Roman"/>
          <w:color w:val="000000"/>
        </w:rPr>
        <w:t>data</w:t>
      </w:r>
      <w:r>
        <w:rPr>
          <w:rFonts w:eastAsia="Times New Roman"/>
          <w:color w:val="000000"/>
        </w:rPr>
        <w:t>[</w:t>
      </w:r>
      <w:proofErr w:type="gramEnd"/>
      <w:r>
        <w:rPr>
          <w:rFonts w:eastAsia="Times New Roman"/>
          <w:color w:val="000000"/>
        </w:rPr>
        <w:t>6]</w:t>
      </w:r>
      <w:r w:rsidR="0002570D" w:rsidRPr="0002570D">
        <w:rPr>
          <w:rFonts w:eastAsia="Times New Roman"/>
          <w:color w:val="000000"/>
        </w:rPr>
        <w:t xml:space="preserve">. </w:t>
      </w:r>
      <w:r w:rsidRPr="0002570D">
        <w:rPr>
          <w:rFonts w:eastAsia="Times New Roman"/>
          <w:color w:val="000000"/>
        </w:rPr>
        <w:t xml:space="preserve">This was useful because the team needed to retrieve raw data from 2007 to 2011 with at least </w:t>
      </w:r>
      <w:r>
        <w:rPr>
          <w:rFonts w:eastAsia="Times New Roman"/>
          <w:color w:val="000000"/>
        </w:rPr>
        <w:t xml:space="preserve">35% </w:t>
      </w:r>
      <w:r w:rsidRPr="0002570D">
        <w:rPr>
          <w:rFonts w:eastAsia="Times New Roman"/>
          <w:color w:val="000000"/>
        </w:rPr>
        <w:t>coverage for the “</w:t>
      </w:r>
      <w:proofErr w:type="spellStart"/>
      <w:r w:rsidRPr="0002570D">
        <w:rPr>
          <w:rFonts w:eastAsia="Times New Roman"/>
          <w:color w:val="000000"/>
        </w:rPr>
        <w:t>LocalECSU</w:t>
      </w:r>
      <w:proofErr w:type="spellEnd"/>
      <w:r w:rsidRPr="0002570D">
        <w:rPr>
          <w:rFonts w:eastAsia="Times New Roman"/>
          <w:color w:val="000000"/>
        </w:rPr>
        <w:t xml:space="preserve">” master and </w:t>
      </w:r>
      <w:r>
        <w:rPr>
          <w:rFonts w:eastAsia="Times New Roman"/>
          <w:color w:val="000000"/>
        </w:rPr>
        <w:t>70%</w:t>
      </w:r>
      <w:r w:rsidRPr="0002570D">
        <w:rPr>
          <w:rFonts w:eastAsia="Times New Roman"/>
          <w:color w:val="000000"/>
        </w:rPr>
        <w:t xml:space="preserve"> coverage for the “</w:t>
      </w:r>
      <w:proofErr w:type="spellStart"/>
      <w:r w:rsidRPr="0002570D">
        <w:rPr>
          <w:rFonts w:eastAsia="Times New Roman"/>
          <w:color w:val="000000"/>
        </w:rPr>
        <w:t>GlobalECSU</w:t>
      </w:r>
      <w:proofErr w:type="spellEnd"/>
      <w:r w:rsidRPr="0002570D">
        <w:rPr>
          <w:rFonts w:eastAsia="Times New Roman"/>
          <w:color w:val="000000"/>
        </w:rPr>
        <w:t xml:space="preserve">” master. A master is defined as an area of interest in </w:t>
      </w:r>
      <w:proofErr w:type="spellStart"/>
      <w:r w:rsidRPr="0002570D">
        <w:rPr>
          <w:rFonts w:eastAsia="Times New Roman"/>
          <w:color w:val="000000"/>
        </w:rPr>
        <w:t>TeraScan</w:t>
      </w:r>
      <w:proofErr w:type="spellEnd"/>
      <w:r w:rsidRPr="0002570D">
        <w:rPr>
          <w:rFonts w:eastAsia="Times New Roman"/>
          <w:color w:val="000000"/>
        </w:rPr>
        <w:t xml:space="preserve"> from where the data will be exclusively extracted and processed</w:t>
      </w:r>
      <w:r>
        <w:rPr>
          <w:rFonts w:eastAsia="Times New Roman"/>
          <w:color w:val="000000"/>
        </w:rPr>
        <w:t xml:space="preserve"> [2]</w:t>
      </w:r>
      <w:r w:rsidRPr="0002570D">
        <w:rPr>
          <w:rFonts w:eastAsia="Times New Roman"/>
          <w:color w:val="000000"/>
        </w:rPr>
        <w:t xml:space="preserve">. The team downloaded the files by using the “laad_fetch.sh” </w:t>
      </w:r>
      <w:proofErr w:type="spellStart"/>
      <w:r w:rsidRPr="0002570D">
        <w:rPr>
          <w:rFonts w:eastAsia="Times New Roman"/>
          <w:color w:val="000000"/>
        </w:rPr>
        <w:t>TeraScan</w:t>
      </w:r>
      <w:proofErr w:type="spellEnd"/>
      <w:r w:rsidRPr="0002570D">
        <w:rPr>
          <w:rFonts w:eastAsia="Times New Roman"/>
          <w:color w:val="000000"/>
        </w:rPr>
        <w:t xml:space="preserve"> function </w:t>
      </w:r>
      <w:proofErr w:type="gramStart"/>
      <w:r w:rsidRPr="0002570D">
        <w:rPr>
          <w:rFonts w:eastAsia="Times New Roman"/>
          <w:color w:val="000000"/>
        </w:rPr>
        <w:t>which</w:t>
      </w:r>
      <w:proofErr w:type="gramEnd"/>
      <w:r w:rsidRPr="0002570D">
        <w:rPr>
          <w:rFonts w:eastAsia="Times New Roman"/>
          <w:color w:val="000000"/>
        </w:rPr>
        <w:t xml:space="preserve"> execute</w:t>
      </w:r>
      <w:r>
        <w:rPr>
          <w:rFonts w:eastAsia="Times New Roman"/>
          <w:color w:val="000000"/>
        </w:rPr>
        <w:t>d</w:t>
      </w:r>
      <w:r w:rsidRPr="0002570D">
        <w:rPr>
          <w:rFonts w:eastAsia="Times New Roman"/>
          <w:color w:val="000000"/>
        </w:rPr>
        <w:t xml:space="preserve"> the </w:t>
      </w:r>
      <w:proofErr w:type="spellStart"/>
      <w:r w:rsidRPr="0002570D">
        <w:rPr>
          <w:rFonts w:eastAsia="Times New Roman"/>
          <w:color w:val="000000"/>
        </w:rPr>
        <w:t>SeaSpace</w:t>
      </w:r>
      <w:proofErr w:type="spellEnd"/>
      <w:r w:rsidRPr="0002570D">
        <w:rPr>
          <w:rFonts w:eastAsia="Times New Roman"/>
          <w:color w:val="000000"/>
        </w:rPr>
        <w:t xml:space="preserve"> “</w:t>
      </w:r>
      <w:proofErr w:type="spellStart"/>
      <w:r w:rsidRPr="0002570D">
        <w:rPr>
          <w:rFonts w:eastAsia="Times New Roman"/>
          <w:color w:val="000000"/>
        </w:rPr>
        <w:t>configproc</w:t>
      </w:r>
      <w:proofErr w:type="spellEnd"/>
      <w:r w:rsidRPr="0002570D">
        <w:rPr>
          <w:rFonts w:eastAsia="Times New Roman"/>
          <w:color w:val="000000"/>
        </w:rPr>
        <w:t>” script. During the “</w:t>
      </w:r>
      <w:proofErr w:type="spellStart"/>
      <w:r w:rsidRPr="0002570D">
        <w:rPr>
          <w:rFonts w:eastAsia="Times New Roman"/>
          <w:color w:val="000000"/>
        </w:rPr>
        <w:t>configproc</w:t>
      </w:r>
      <w:proofErr w:type="spellEnd"/>
      <w:r w:rsidRPr="0002570D">
        <w:rPr>
          <w:rFonts w:eastAsia="Times New Roman"/>
          <w:color w:val="000000"/>
        </w:rPr>
        <w:t>” a series of conversions t</w:t>
      </w:r>
      <w:r>
        <w:rPr>
          <w:rFonts w:eastAsia="Times New Roman"/>
          <w:color w:val="000000"/>
        </w:rPr>
        <w:t>oo</w:t>
      </w:r>
      <w:r w:rsidRPr="0002570D">
        <w:rPr>
          <w:rFonts w:eastAsia="Times New Roman"/>
          <w:color w:val="000000"/>
        </w:rPr>
        <w:t xml:space="preserve">k place to convert </w:t>
      </w:r>
      <w:r>
        <w:rPr>
          <w:rFonts w:eastAsia="Times New Roman"/>
          <w:color w:val="000000"/>
        </w:rPr>
        <w:t>“</w:t>
      </w:r>
      <w:proofErr w:type="spellStart"/>
      <w:r w:rsidRPr="0002570D">
        <w:rPr>
          <w:rFonts w:eastAsia="Times New Roman"/>
          <w:color w:val="000000"/>
        </w:rPr>
        <w:t>pds</w:t>
      </w:r>
      <w:proofErr w:type="spellEnd"/>
      <w:r>
        <w:rPr>
          <w:rFonts w:eastAsia="Times New Roman"/>
          <w:color w:val="000000"/>
        </w:rPr>
        <w:t>”</w:t>
      </w:r>
      <w:r w:rsidRPr="0002570D">
        <w:rPr>
          <w:rFonts w:eastAsia="Times New Roman"/>
          <w:color w:val="000000"/>
        </w:rPr>
        <w:t xml:space="preserve"> files into </w:t>
      </w:r>
      <w:r>
        <w:rPr>
          <w:rFonts w:eastAsia="Times New Roman"/>
          <w:color w:val="000000"/>
        </w:rPr>
        <w:t>“</w:t>
      </w:r>
      <w:proofErr w:type="spellStart"/>
      <w:r w:rsidRPr="0002570D">
        <w:rPr>
          <w:rFonts w:eastAsia="Times New Roman"/>
          <w:color w:val="000000"/>
        </w:rPr>
        <w:t>hdf</w:t>
      </w:r>
      <w:proofErr w:type="spellEnd"/>
      <w:r>
        <w:rPr>
          <w:rFonts w:eastAsia="Times New Roman"/>
          <w:color w:val="000000"/>
        </w:rPr>
        <w:t>”</w:t>
      </w:r>
      <w:r w:rsidRPr="0002570D">
        <w:rPr>
          <w:rFonts w:eastAsia="Times New Roman"/>
          <w:color w:val="000000"/>
        </w:rPr>
        <w:t xml:space="preserve"> files and </w:t>
      </w:r>
      <w:r>
        <w:rPr>
          <w:rFonts w:eastAsia="Times New Roman"/>
          <w:color w:val="000000"/>
        </w:rPr>
        <w:t>“</w:t>
      </w:r>
      <w:proofErr w:type="spellStart"/>
      <w:r w:rsidRPr="0002570D">
        <w:rPr>
          <w:rFonts w:eastAsia="Times New Roman"/>
          <w:color w:val="000000"/>
        </w:rPr>
        <w:t>hdf</w:t>
      </w:r>
      <w:proofErr w:type="spellEnd"/>
      <w:r>
        <w:rPr>
          <w:rFonts w:eastAsia="Times New Roman"/>
          <w:color w:val="000000"/>
        </w:rPr>
        <w:t>”</w:t>
      </w:r>
      <w:r w:rsidRPr="0002570D">
        <w:rPr>
          <w:rFonts w:eastAsia="Times New Roman"/>
          <w:color w:val="000000"/>
        </w:rPr>
        <w:t xml:space="preserve"> files into </w:t>
      </w:r>
      <w:r>
        <w:rPr>
          <w:rFonts w:eastAsia="Times New Roman"/>
          <w:color w:val="000000"/>
        </w:rPr>
        <w:t>“</w:t>
      </w:r>
      <w:proofErr w:type="spellStart"/>
      <w:r w:rsidRPr="0002570D">
        <w:rPr>
          <w:rFonts w:eastAsia="Times New Roman"/>
          <w:color w:val="000000"/>
        </w:rPr>
        <w:t>tdf</w:t>
      </w:r>
      <w:proofErr w:type="spellEnd"/>
      <w:r>
        <w:rPr>
          <w:rFonts w:eastAsia="Times New Roman"/>
          <w:color w:val="000000"/>
        </w:rPr>
        <w:t>”</w:t>
      </w:r>
      <w:r w:rsidRPr="0002570D">
        <w:rPr>
          <w:rFonts w:eastAsia="Times New Roman"/>
          <w:color w:val="000000"/>
        </w:rPr>
        <w:t xml:space="preserve"> files. A </w:t>
      </w:r>
      <w:r>
        <w:rPr>
          <w:rFonts w:eastAsia="Times New Roman"/>
          <w:color w:val="000000"/>
        </w:rPr>
        <w:t>“</w:t>
      </w:r>
      <w:proofErr w:type="spellStart"/>
      <w:r w:rsidRPr="0002570D">
        <w:rPr>
          <w:rFonts w:eastAsia="Times New Roman"/>
          <w:color w:val="000000"/>
        </w:rPr>
        <w:t>pds</w:t>
      </w:r>
      <w:proofErr w:type="spellEnd"/>
      <w:r>
        <w:rPr>
          <w:rFonts w:eastAsia="Times New Roman"/>
          <w:color w:val="000000"/>
        </w:rPr>
        <w:t>”</w:t>
      </w:r>
      <w:r w:rsidRPr="0002570D">
        <w:rPr>
          <w:rFonts w:eastAsia="Times New Roman"/>
          <w:color w:val="000000"/>
        </w:rPr>
        <w:t xml:space="preserve"> file is the original satellite data format, </w:t>
      </w:r>
      <w:proofErr w:type="spellStart"/>
      <w:r w:rsidRPr="0002570D">
        <w:rPr>
          <w:rFonts w:eastAsia="Times New Roman"/>
          <w:color w:val="000000"/>
        </w:rPr>
        <w:t>hdf</w:t>
      </w:r>
      <w:proofErr w:type="spellEnd"/>
      <w:r w:rsidRPr="0002570D">
        <w:rPr>
          <w:rFonts w:eastAsia="Times New Roman"/>
          <w:color w:val="000000"/>
        </w:rPr>
        <w:t xml:space="preserve"> is a common data format, and </w:t>
      </w:r>
      <w:proofErr w:type="spellStart"/>
      <w:r w:rsidRPr="0002570D">
        <w:rPr>
          <w:rFonts w:eastAsia="Times New Roman"/>
          <w:color w:val="000000"/>
        </w:rPr>
        <w:t>tdf</w:t>
      </w:r>
      <w:proofErr w:type="spellEnd"/>
      <w:r w:rsidRPr="0002570D">
        <w:rPr>
          <w:rFonts w:eastAsia="Times New Roman"/>
          <w:color w:val="000000"/>
        </w:rPr>
        <w:t xml:space="preserve"> is </w:t>
      </w:r>
      <w:r>
        <w:rPr>
          <w:rFonts w:eastAsia="Times New Roman"/>
          <w:color w:val="000000"/>
        </w:rPr>
        <w:t xml:space="preserve">a </w:t>
      </w:r>
      <w:proofErr w:type="spellStart"/>
      <w:r w:rsidRPr="0002570D">
        <w:rPr>
          <w:rFonts w:eastAsia="Times New Roman"/>
          <w:color w:val="000000"/>
        </w:rPr>
        <w:t>TeraScan</w:t>
      </w:r>
      <w:proofErr w:type="spellEnd"/>
      <w:r w:rsidRPr="0002570D">
        <w:rPr>
          <w:rFonts w:eastAsia="Times New Roman"/>
          <w:color w:val="000000"/>
        </w:rPr>
        <w:t xml:space="preserve"> data format. After the file </w:t>
      </w:r>
      <w:r>
        <w:rPr>
          <w:rFonts w:eastAsia="Times New Roman"/>
          <w:color w:val="000000"/>
        </w:rPr>
        <w:t>was</w:t>
      </w:r>
      <w:r w:rsidRPr="0002570D">
        <w:rPr>
          <w:rFonts w:eastAsia="Times New Roman"/>
          <w:color w:val="000000"/>
        </w:rPr>
        <w:t xml:space="preserve"> converted into a </w:t>
      </w:r>
      <w:r>
        <w:rPr>
          <w:rFonts w:eastAsia="Times New Roman"/>
          <w:color w:val="000000"/>
        </w:rPr>
        <w:t>“</w:t>
      </w:r>
      <w:proofErr w:type="spellStart"/>
      <w:r w:rsidRPr="0002570D">
        <w:rPr>
          <w:rFonts w:eastAsia="Times New Roman"/>
          <w:color w:val="000000"/>
        </w:rPr>
        <w:t>tdf</w:t>
      </w:r>
      <w:proofErr w:type="spellEnd"/>
      <w:r>
        <w:rPr>
          <w:rFonts w:eastAsia="Times New Roman"/>
          <w:color w:val="000000"/>
        </w:rPr>
        <w:t>”</w:t>
      </w:r>
      <w:r w:rsidRPr="0002570D">
        <w:rPr>
          <w:rFonts w:eastAsia="Times New Roman"/>
          <w:color w:val="000000"/>
        </w:rPr>
        <w:t xml:space="preserve"> file, a calculation with the different channels w</w:t>
      </w:r>
      <w:r>
        <w:rPr>
          <w:rFonts w:eastAsia="Times New Roman"/>
          <w:color w:val="000000"/>
        </w:rPr>
        <w:t>as</w:t>
      </w:r>
      <w:r w:rsidRPr="0002570D">
        <w:rPr>
          <w:rFonts w:eastAsia="Times New Roman"/>
          <w:color w:val="000000"/>
        </w:rPr>
        <w:t xml:space="preserve"> applied</w:t>
      </w:r>
      <w:r>
        <w:rPr>
          <w:rFonts w:eastAsia="Times New Roman"/>
          <w:color w:val="000000"/>
        </w:rPr>
        <w:t xml:space="preserve"> to</w:t>
      </w:r>
      <w:r w:rsidRPr="0002570D">
        <w:rPr>
          <w:rFonts w:eastAsia="Times New Roman"/>
          <w:color w:val="000000"/>
        </w:rPr>
        <w:t xml:space="preserve"> create both Land-Surface Temperature (LST) and Normalized Difference Vegetation Index (NDVI) products. LST use</w:t>
      </w:r>
      <w:r>
        <w:rPr>
          <w:rFonts w:eastAsia="Times New Roman"/>
          <w:color w:val="000000"/>
        </w:rPr>
        <w:t>d</w:t>
      </w:r>
      <w:r w:rsidRPr="0002570D">
        <w:rPr>
          <w:rFonts w:eastAsia="Times New Roman"/>
          <w:color w:val="000000"/>
        </w:rPr>
        <w:t xml:space="preserve"> level-2 and level-3</w:t>
      </w:r>
      <w:r>
        <w:rPr>
          <w:rFonts w:eastAsia="Times New Roman"/>
          <w:color w:val="000000"/>
        </w:rPr>
        <w:t xml:space="preserve"> data</w:t>
      </w:r>
      <w:r w:rsidRPr="0002570D">
        <w:rPr>
          <w:rFonts w:eastAsia="Times New Roman"/>
          <w:color w:val="000000"/>
        </w:rPr>
        <w:t xml:space="preserve"> in an algorithm designed specifically for the MODIS instruments. The NDVI equation </w:t>
      </w:r>
      <w:r>
        <w:rPr>
          <w:rFonts w:eastAsia="Times New Roman"/>
          <w:color w:val="000000"/>
        </w:rPr>
        <w:t>was</w:t>
      </w:r>
      <w:r w:rsidRPr="0002570D">
        <w:rPr>
          <w:rFonts w:eastAsia="Times New Roman"/>
          <w:color w:val="000000"/>
        </w:rPr>
        <w:t xml:space="preserve"> equal to the quantity of </w:t>
      </w:r>
      <w:r>
        <w:rPr>
          <w:rFonts w:eastAsia="Times New Roman"/>
          <w:color w:val="000000"/>
        </w:rPr>
        <w:t xml:space="preserve">the </w:t>
      </w:r>
      <w:r w:rsidRPr="0002570D">
        <w:rPr>
          <w:rFonts w:eastAsia="Times New Roman"/>
          <w:color w:val="000000"/>
        </w:rPr>
        <w:t>infrared channel minus the near-red channel divided by the quantity of the infrared plus the near-red channel</w:t>
      </w:r>
      <w:r>
        <w:rPr>
          <w:rFonts w:eastAsia="Times New Roman"/>
          <w:color w:val="000000"/>
        </w:rPr>
        <w:t>s [3]</w:t>
      </w:r>
      <w:r w:rsidRPr="0002570D">
        <w:rPr>
          <w:rFonts w:eastAsia="Times New Roman"/>
          <w:color w:val="000000"/>
        </w:rPr>
        <w:t>. This equation ma</w:t>
      </w:r>
      <w:r>
        <w:rPr>
          <w:rFonts w:eastAsia="Times New Roman"/>
          <w:color w:val="000000"/>
        </w:rPr>
        <w:t>de</w:t>
      </w:r>
      <w:r w:rsidRPr="0002570D">
        <w:rPr>
          <w:rFonts w:eastAsia="Times New Roman"/>
          <w:color w:val="000000"/>
        </w:rPr>
        <w:t xml:space="preserve"> the product </w:t>
      </w:r>
      <w:r>
        <w:rPr>
          <w:rFonts w:eastAsia="Times New Roman"/>
          <w:color w:val="000000"/>
        </w:rPr>
        <w:t>“</w:t>
      </w:r>
      <w:r w:rsidRPr="0002570D">
        <w:rPr>
          <w:rFonts w:eastAsia="Times New Roman"/>
          <w:color w:val="000000"/>
        </w:rPr>
        <w:t>greener</w:t>
      </w:r>
      <w:r>
        <w:rPr>
          <w:rFonts w:eastAsia="Times New Roman"/>
          <w:color w:val="000000"/>
        </w:rPr>
        <w:t>”</w:t>
      </w:r>
      <w:r w:rsidRPr="0002570D">
        <w:rPr>
          <w:rFonts w:eastAsia="Times New Roman"/>
          <w:color w:val="000000"/>
        </w:rPr>
        <w:t xml:space="preserve"> to differentiate the differences in dense vegetation and low vegetation.</w:t>
      </w:r>
    </w:p>
    <w:p w14:paraId="726F65BA" w14:textId="4FE6F2B3" w:rsidR="00523065" w:rsidRDefault="00523065" w:rsidP="00D67A37">
      <w:pPr>
        <w:jc w:val="both"/>
      </w:pPr>
      <w:r w:rsidRPr="005B520E">
        <w:tab/>
      </w:r>
      <w:r w:rsidRPr="00730F21">
        <w:rPr>
          <w:rStyle w:val="apple-converted-space"/>
          <w:rFonts w:ascii="Arial" w:hAnsi="Arial" w:cs="Arial"/>
          <w:color w:val="222222"/>
        </w:rPr>
        <w:t> </w:t>
      </w:r>
      <w:r w:rsidR="009272C7" w:rsidRPr="00BB6190">
        <w:rPr>
          <w:position w:val="-28"/>
        </w:rPr>
        <w:object w:dxaOrig="2020" w:dyaOrig="660" w14:anchorId="27B65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5pt;height:33.35pt" o:ole="">
            <v:imagedata r:id="rId16" o:title=""/>
          </v:shape>
          <o:OLEObject Type="Embed" ProgID="Equation.3" ShapeID="_x0000_i1025" DrawAspect="Content" ObjectID="_1278058982" r:id="rId17"/>
        </w:object>
      </w:r>
      <w:r>
        <w:tab/>
      </w:r>
      <w:r>
        <w:t></w:t>
      </w:r>
      <w:r>
        <w:t></w:t>
      </w:r>
      <w:r>
        <w:t></w:t>
      </w:r>
    </w:p>
    <w:p w14:paraId="2D533A4C" w14:textId="77777777" w:rsidR="007D4D0A" w:rsidRDefault="007D4D0A" w:rsidP="007D4D0A">
      <w:pPr>
        <w:ind w:firstLine="288"/>
        <w:jc w:val="both"/>
        <w:rPr>
          <w:rFonts w:eastAsia="Times New Roman"/>
          <w:color w:val="000000"/>
        </w:rPr>
      </w:pPr>
      <w:r w:rsidRPr="0002570D">
        <w:rPr>
          <w:rFonts w:eastAsia="Times New Roman"/>
          <w:color w:val="000000"/>
        </w:rPr>
        <w:t>The</w:t>
      </w:r>
      <w:r w:rsidRPr="0002570D">
        <w:rPr>
          <w:rFonts w:eastAsia="Times New Roman"/>
          <w:color w:val="000000"/>
          <w:shd w:val="clear" w:color="auto" w:fill="FFFFFF"/>
        </w:rPr>
        <w:t xml:space="preserve"> channel resolution for the MODIS telemetry varie</w:t>
      </w:r>
      <w:r>
        <w:rPr>
          <w:rFonts w:eastAsia="Times New Roman"/>
          <w:color w:val="000000"/>
          <w:shd w:val="clear" w:color="auto" w:fill="FFFFFF"/>
        </w:rPr>
        <w:t>d</w:t>
      </w:r>
      <w:r w:rsidRPr="0002570D">
        <w:rPr>
          <w:rFonts w:eastAsia="Times New Roman"/>
          <w:color w:val="000000"/>
          <w:shd w:val="clear" w:color="auto" w:fill="FFFFFF"/>
        </w:rPr>
        <w:t xml:space="preserve"> from 250-1000 m, dependent on </w:t>
      </w:r>
      <w:r>
        <w:rPr>
          <w:rFonts w:eastAsia="Times New Roman"/>
          <w:color w:val="000000"/>
          <w:shd w:val="clear" w:color="auto" w:fill="FFFFFF"/>
        </w:rPr>
        <w:t xml:space="preserve">the </w:t>
      </w:r>
      <w:r w:rsidRPr="0002570D">
        <w:rPr>
          <w:rFonts w:eastAsia="Times New Roman"/>
          <w:color w:val="000000"/>
          <w:shd w:val="clear" w:color="auto" w:fill="FFFFFF"/>
        </w:rPr>
        <w:t xml:space="preserve">channel. When the data is processed into LST and NDVI, </w:t>
      </w:r>
      <w:proofErr w:type="spellStart"/>
      <w:r w:rsidRPr="0002570D">
        <w:rPr>
          <w:rFonts w:eastAsia="Times New Roman"/>
          <w:color w:val="000000"/>
          <w:shd w:val="clear" w:color="auto" w:fill="FFFFFF"/>
        </w:rPr>
        <w:t>TeraScan</w:t>
      </w:r>
      <w:proofErr w:type="spellEnd"/>
      <w:r w:rsidRPr="0002570D">
        <w:rPr>
          <w:rFonts w:eastAsia="Times New Roman"/>
          <w:color w:val="000000"/>
          <w:shd w:val="clear" w:color="auto" w:fill="FFFFFF"/>
        </w:rPr>
        <w:t xml:space="preserve"> resample</w:t>
      </w:r>
      <w:r>
        <w:rPr>
          <w:rFonts w:eastAsia="Times New Roman"/>
          <w:color w:val="000000"/>
          <w:shd w:val="clear" w:color="auto" w:fill="FFFFFF"/>
        </w:rPr>
        <w:t>d</w:t>
      </w:r>
      <w:r w:rsidRPr="0002570D">
        <w:rPr>
          <w:rFonts w:eastAsia="Times New Roman"/>
          <w:color w:val="000000"/>
          <w:shd w:val="clear" w:color="auto" w:fill="FFFFFF"/>
        </w:rPr>
        <w:t xml:space="preserve"> it to 1 Km by 1 Km pixels over the </w:t>
      </w:r>
      <w:r>
        <w:rPr>
          <w:rFonts w:eastAsia="Times New Roman"/>
          <w:color w:val="000000"/>
          <w:shd w:val="clear" w:color="auto" w:fill="FFFFFF"/>
        </w:rPr>
        <w:t>area of interest. O</w:t>
      </w:r>
      <w:r w:rsidRPr="0002570D">
        <w:rPr>
          <w:rFonts w:eastAsia="Times New Roman"/>
          <w:color w:val="000000"/>
        </w:rPr>
        <w:t>nce the team ha</w:t>
      </w:r>
      <w:r>
        <w:rPr>
          <w:rFonts w:eastAsia="Times New Roman"/>
          <w:color w:val="000000"/>
        </w:rPr>
        <w:t>d</w:t>
      </w:r>
      <w:r w:rsidRPr="0002570D">
        <w:rPr>
          <w:rFonts w:eastAsia="Times New Roman"/>
          <w:color w:val="000000"/>
        </w:rPr>
        <w:t xml:space="preserve"> the LST and NDVI, the data w</w:t>
      </w:r>
      <w:r>
        <w:rPr>
          <w:rFonts w:eastAsia="Times New Roman"/>
          <w:color w:val="000000"/>
        </w:rPr>
        <w:t>as</w:t>
      </w:r>
      <w:r w:rsidRPr="0002570D">
        <w:rPr>
          <w:rFonts w:eastAsia="Times New Roman"/>
          <w:color w:val="000000"/>
        </w:rPr>
        <w:t xml:space="preserve"> then be analyzed in </w:t>
      </w:r>
      <w:proofErr w:type="spellStart"/>
      <w:r w:rsidRPr="0002570D">
        <w:rPr>
          <w:rFonts w:eastAsia="Times New Roman"/>
          <w:color w:val="000000"/>
        </w:rPr>
        <w:t>TeraVision</w:t>
      </w:r>
      <w:proofErr w:type="spellEnd"/>
      <w:r w:rsidRPr="0002570D">
        <w:rPr>
          <w:rFonts w:eastAsia="Times New Roman"/>
          <w:color w:val="000000"/>
        </w:rPr>
        <w:t xml:space="preserve"> using specified palettes representing different values. </w:t>
      </w:r>
      <w:r>
        <w:rPr>
          <w:rFonts w:eastAsia="Times New Roman"/>
          <w:color w:val="000000"/>
        </w:rPr>
        <w:t>The n</w:t>
      </w:r>
      <w:r w:rsidRPr="0002570D">
        <w:rPr>
          <w:rFonts w:eastAsia="Times New Roman"/>
          <w:color w:val="000000"/>
        </w:rPr>
        <w:t xml:space="preserve">ext </w:t>
      </w:r>
      <w:r>
        <w:rPr>
          <w:rFonts w:eastAsia="Times New Roman"/>
          <w:color w:val="000000"/>
        </w:rPr>
        <w:t>step was</w:t>
      </w:r>
      <w:r w:rsidRPr="0002570D">
        <w:rPr>
          <w:rFonts w:eastAsia="Times New Roman"/>
          <w:color w:val="000000"/>
        </w:rPr>
        <w:t xml:space="preserve"> to identify sub regions across the study area, then average values to use for comparisons between the years and against various locations. </w:t>
      </w:r>
    </w:p>
    <w:p w14:paraId="78593963" w14:textId="4806CBF2" w:rsidR="00525F9B" w:rsidRDefault="00525F9B" w:rsidP="00521582">
      <w:pPr>
        <w:pStyle w:val="Heading2"/>
        <w:jc w:val="both"/>
      </w:pPr>
      <w:r>
        <w:t>SeaSpace</w:t>
      </w:r>
      <w:r w:rsidR="002C64FF" w:rsidRPr="00BB796B">
        <w:rPr>
          <w:rFonts w:ascii="Lucida Grande" w:hAnsi="Lucida Grande" w:cs="Lucida Grande"/>
          <w:b/>
          <w:color w:val="000000"/>
        </w:rPr>
        <w:t>©</w:t>
      </w:r>
    </w:p>
    <w:p w14:paraId="18F4B97F" w14:textId="77777777" w:rsidR="007D4D0A" w:rsidRPr="00730F21" w:rsidRDefault="007D4D0A" w:rsidP="007D4D0A">
      <w:pPr>
        <w:ind w:firstLine="288"/>
        <w:jc w:val="both"/>
        <w:rPr>
          <w:rFonts w:eastAsia="Times New Roman"/>
          <w:color w:val="000000"/>
          <w:sz w:val="27"/>
          <w:szCs w:val="27"/>
        </w:rPr>
      </w:pPr>
      <w:r w:rsidRPr="00730F21">
        <w:rPr>
          <w:rFonts w:eastAsia="Times New Roman"/>
          <w:color w:val="000000"/>
        </w:rPr>
        <w:t xml:space="preserve">The way that </w:t>
      </w:r>
      <w:proofErr w:type="spellStart"/>
      <w:r w:rsidRPr="00730F21">
        <w:rPr>
          <w:rFonts w:eastAsia="Times New Roman"/>
          <w:color w:val="000000"/>
        </w:rPr>
        <w:t>SeaSpace</w:t>
      </w:r>
      <w:proofErr w:type="spellEnd"/>
      <w:r w:rsidRPr="00730F21">
        <w:rPr>
          <w:rFonts w:eastAsia="Times New Roman"/>
          <w:color w:val="000000"/>
        </w:rPr>
        <w:t xml:space="preserve"> utilize</w:t>
      </w:r>
      <w:r>
        <w:rPr>
          <w:rFonts w:eastAsia="Times New Roman"/>
          <w:color w:val="000000"/>
        </w:rPr>
        <w:t>d</w:t>
      </w:r>
      <w:r w:rsidRPr="00730F21">
        <w:rPr>
          <w:rFonts w:eastAsia="Times New Roman"/>
          <w:color w:val="000000"/>
        </w:rPr>
        <w:t xml:space="preserve"> telemetry </w:t>
      </w:r>
      <w:r>
        <w:rPr>
          <w:rFonts w:eastAsia="Times New Roman"/>
          <w:color w:val="000000"/>
        </w:rPr>
        <w:t>was by</w:t>
      </w:r>
      <w:r w:rsidRPr="00730F21">
        <w:rPr>
          <w:rFonts w:eastAsia="Times New Roman"/>
          <w:color w:val="000000"/>
        </w:rPr>
        <w:t xml:space="preserve"> having a data stream containing all sensors from certain satellites that g</w:t>
      </w:r>
      <w:r>
        <w:rPr>
          <w:rFonts w:eastAsia="Times New Roman"/>
          <w:color w:val="000000"/>
        </w:rPr>
        <w:t>o</w:t>
      </w:r>
      <w:r w:rsidRPr="00730F21">
        <w:rPr>
          <w:rFonts w:eastAsia="Times New Roman"/>
          <w:color w:val="000000"/>
        </w:rPr>
        <w:t>t processed by being ingested. The “</w:t>
      </w:r>
      <w:r>
        <w:rPr>
          <w:rFonts w:eastAsia="Times New Roman"/>
          <w:color w:val="000000"/>
        </w:rPr>
        <w:t>batch</w:t>
      </w:r>
      <w:r w:rsidRPr="00730F21">
        <w:rPr>
          <w:rFonts w:eastAsia="Times New Roman"/>
          <w:color w:val="000000"/>
        </w:rPr>
        <w:t xml:space="preserve"> Ingest” </w:t>
      </w:r>
      <w:proofErr w:type="spellStart"/>
      <w:r w:rsidRPr="00730F21">
        <w:rPr>
          <w:rFonts w:eastAsia="Times New Roman"/>
          <w:color w:val="000000"/>
        </w:rPr>
        <w:t>TeraScan</w:t>
      </w:r>
      <w:proofErr w:type="spellEnd"/>
      <w:r w:rsidRPr="00730F21">
        <w:rPr>
          <w:rFonts w:eastAsia="Times New Roman"/>
          <w:color w:val="000000"/>
        </w:rPr>
        <w:t xml:space="preserve"> command separate</w:t>
      </w:r>
      <w:r>
        <w:rPr>
          <w:rFonts w:eastAsia="Times New Roman"/>
          <w:color w:val="000000"/>
        </w:rPr>
        <w:t>d</w:t>
      </w:r>
      <w:r w:rsidRPr="00730F21">
        <w:rPr>
          <w:rFonts w:eastAsia="Times New Roman"/>
          <w:color w:val="000000"/>
        </w:rPr>
        <w:t xml:space="preserve"> the sensors, ma</w:t>
      </w:r>
      <w:r>
        <w:rPr>
          <w:rFonts w:eastAsia="Times New Roman"/>
          <w:color w:val="000000"/>
        </w:rPr>
        <w:t>de</w:t>
      </w:r>
      <w:r w:rsidRPr="00730F21">
        <w:rPr>
          <w:rFonts w:eastAsia="Times New Roman"/>
          <w:color w:val="000000"/>
        </w:rPr>
        <w:t xml:space="preserve"> individual channels, </w:t>
      </w:r>
      <w:r>
        <w:rPr>
          <w:rFonts w:eastAsia="Times New Roman"/>
          <w:color w:val="000000"/>
        </w:rPr>
        <w:t xml:space="preserve">and </w:t>
      </w:r>
      <w:r w:rsidRPr="00730F21">
        <w:rPr>
          <w:rFonts w:eastAsia="Times New Roman"/>
          <w:color w:val="000000"/>
        </w:rPr>
        <w:t>differentiate</w:t>
      </w:r>
      <w:r>
        <w:rPr>
          <w:rFonts w:eastAsia="Times New Roman"/>
          <w:color w:val="000000"/>
        </w:rPr>
        <w:t>d</w:t>
      </w:r>
      <w:r w:rsidRPr="00730F21">
        <w:rPr>
          <w:rFonts w:eastAsia="Times New Roman"/>
          <w:color w:val="000000"/>
        </w:rPr>
        <w:t xml:space="preserve"> information received by the sensors on the satellite. AVHRR </w:t>
      </w:r>
      <w:r>
        <w:rPr>
          <w:rFonts w:eastAsia="Times New Roman"/>
          <w:color w:val="000000"/>
        </w:rPr>
        <w:t xml:space="preserve">was </w:t>
      </w:r>
      <w:r w:rsidRPr="00730F21">
        <w:rPr>
          <w:rFonts w:eastAsia="Times New Roman"/>
          <w:color w:val="000000"/>
        </w:rPr>
        <w:t xml:space="preserve">the telemetry that </w:t>
      </w:r>
      <w:r>
        <w:rPr>
          <w:rFonts w:eastAsia="Times New Roman"/>
          <w:color w:val="000000"/>
        </w:rPr>
        <w:t xml:space="preserve">the </w:t>
      </w:r>
      <w:r w:rsidRPr="00730F21">
        <w:rPr>
          <w:rFonts w:eastAsia="Times New Roman"/>
          <w:color w:val="000000"/>
        </w:rPr>
        <w:t>NOAA satellites ha</w:t>
      </w:r>
      <w:r>
        <w:rPr>
          <w:rFonts w:eastAsia="Times New Roman"/>
          <w:color w:val="000000"/>
        </w:rPr>
        <w:t xml:space="preserve">d. </w:t>
      </w:r>
      <w:r w:rsidRPr="00730F21">
        <w:rPr>
          <w:rFonts w:eastAsia="Times New Roman"/>
          <w:color w:val="000000"/>
        </w:rPr>
        <w:t xml:space="preserve"> Once th</w:t>
      </w:r>
      <w:r>
        <w:rPr>
          <w:rFonts w:eastAsia="Times New Roman"/>
          <w:color w:val="000000"/>
        </w:rPr>
        <w:t>e</w:t>
      </w:r>
      <w:r w:rsidRPr="00730F21">
        <w:rPr>
          <w:rFonts w:eastAsia="Times New Roman"/>
          <w:color w:val="000000"/>
        </w:rPr>
        <w:t xml:space="preserve"> information </w:t>
      </w:r>
      <w:r>
        <w:rPr>
          <w:rFonts w:eastAsia="Times New Roman"/>
          <w:color w:val="000000"/>
        </w:rPr>
        <w:t>was</w:t>
      </w:r>
      <w:r w:rsidRPr="00730F21">
        <w:rPr>
          <w:rFonts w:eastAsia="Times New Roman"/>
          <w:color w:val="000000"/>
        </w:rPr>
        <w:t xml:space="preserve"> processed through </w:t>
      </w:r>
      <w:proofErr w:type="spellStart"/>
      <w:r w:rsidRPr="00730F21">
        <w:rPr>
          <w:rFonts w:eastAsia="Times New Roman"/>
          <w:color w:val="000000"/>
        </w:rPr>
        <w:t>TeraScan</w:t>
      </w:r>
      <w:proofErr w:type="spellEnd"/>
      <w:r w:rsidRPr="00730F21">
        <w:rPr>
          <w:rFonts w:eastAsia="Times New Roman"/>
          <w:color w:val="000000"/>
        </w:rPr>
        <w:t xml:space="preserve"> the user would no longer use the raw data from the telemetries, but receive the data in house. </w:t>
      </w:r>
    </w:p>
    <w:p w14:paraId="771744D2" w14:textId="77777777" w:rsidR="00525F9B" w:rsidRPr="005B520E" w:rsidRDefault="00525F9B" w:rsidP="00521582">
      <w:pPr>
        <w:pStyle w:val="Heading2"/>
      </w:pPr>
      <w:r>
        <w:t>Polar Orbit</w:t>
      </w:r>
    </w:p>
    <w:p w14:paraId="52B81FD4" w14:textId="0BB9DFCB" w:rsidR="00525F9B" w:rsidRPr="002D5862" w:rsidRDefault="00525F9B" w:rsidP="00521582">
      <w:pPr>
        <w:ind w:firstLine="288"/>
        <w:jc w:val="both"/>
        <w:rPr>
          <w:rFonts w:eastAsia="Times New Roman"/>
          <w:color w:val="000000"/>
          <w:sz w:val="27"/>
          <w:szCs w:val="27"/>
        </w:rPr>
      </w:pPr>
      <w:r>
        <w:rPr>
          <w:rFonts w:eastAsia="Times New Roman"/>
          <w:color w:val="000000"/>
        </w:rPr>
        <w:t xml:space="preserve">The polar orbiter that the team chose to retrieve data from </w:t>
      </w:r>
      <w:r w:rsidR="007D4D0A">
        <w:rPr>
          <w:rFonts w:eastAsia="Times New Roman"/>
          <w:color w:val="000000"/>
        </w:rPr>
        <w:t>was</w:t>
      </w:r>
      <w:r>
        <w:rPr>
          <w:rFonts w:eastAsia="Times New Roman"/>
          <w:color w:val="000000"/>
        </w:rPr>
        <w:t xml:space="preserve"> Aqua-1.</w:t>
      </w:r>
      <w:r>
        <w:rPr>
          <w:rFonts w:eastAsia="Times New Roman"/>
          <w:color w:val="000000"/>
          <w:sz w:val="27"/>
          <w:szCs w:val="27"/>
        </w:rPr>
        <w:t xml:space="preserve"> </w:t>
      </w:r>
      <w:r w:rsidRPr="00730F21">
        <w:rPr>
          <w:rFonts w:eastAsia="Times New Roman"/>
          <w:color w:val="000000"/>
        </w:rPr>
        <w:t>Polar Orbit</w:t>
      </w:r>
      <w:r w:rsidR="007D4D0A">
        <w:rPr>
          <w:rFonts w:eastAsia="Times New Roman"/>
          <w:color w:val="000000"/>
        </w:rPr>
        <w:t>er</w:t>
      </w:r>
      <w:r w:rsidRPr="00730F21">
        <w:rPr>
          <w:rFonts w:eastAsia="Times New Roman"/>
          <w:color w:val="000000"/>
        </w:rPr>
        <w:t xml:space="preserve">s are positioned 8-9,000 miles from the Earth. In </w:t>
      </w:r>
      <w:r w:rsidR="00CC6795" w:rsidRPr="00730F21">
        <w:rPr>
          <w:rFonts w:eastAsia="Times New Roman"/>
          <w:color w:val="000000"/>
        </w:rPr>
        <w:t>twelve-hour</w:t>
      </w:r>
      <w:r w:rsidRPr="00730F21">
        <w:rPr>
          <w:rFonts w:eastAsia="Times New Roman"/>
          <w:color w:val="000000"/>
        </w:rPr>
        <w:t xml:space="preserve"> sequences, daytime</w:t>
      </w:r>
      <w:r>
        <w:rPr>
          <w:rFonts w:eastAsia="Times New Roman"/>
          <w:color w:val="000000"/>
        </w:rPr>
        <w:t xml:space="preserve"> and nighttime, the front orbit</w:t>
      </w:r>
      <w:r w:rsidRPr="00730F21">
        <w:rPr>
          <w:rFonts w:eastAsia="Times New Roman"/>
          <w:color w:val="000000"/>
        </w:rPr>
        <w:t xml:space="preserve"> and back an </w:t>
      </w:r>
      <w:r w:rsidR="00CC6795" w:rsidRPr="00730F21">
        <w:rPr>
          <w:rFonts w:eastAsia="Times New Roman"/>
          <w:color w:val="000000"/>
        </w:rPr>
        <w:t>orbit that</w:t>
      </w:r>
      <w:r w:rsidRPr="00730F21">
        <w:rPr>
          <w:rFonts w:eastAsia="Times New Roman"/>
          <w:color w:val="000000"/>
        </w:rPr>
        <w:t xml:space="preserve"> causes </w:t>
      </w:r>
      <w:r>
        <w:rPr>
          <w:rFonts w:eastAsia="Times New Roman"/>
          <w:color w:val="000000"/>
        </w:rPr>
        <w:t>ascending and descending graphs of each pass.</w:t>
      </w:r>
      <w:r w:rsidR="007D4D0A">
        <w:rPr>
          <w:rFonts w:eastAsia="Times New Roman"/>
          <w:color w:val="000000"/>
        </w:rPr>
        <w:t xml:space="preserve"> Polar Orbiters are sensitive to </w:t>
      </w:r>
      <w:r w:rsidRPr="00730F21">
        <w:rPr>
          <w:rFonts w:eastAsia="Times New Roman"/>
          <w:color w:val="000000"/>
        </w:rPr>
        <w:lastRenderedPageBreak/>
        <w:t xml:space="preserve">obstructions such as buildings and trees </w:t>
      </w:r>
      <w:r w:rsidR="007D4D0A">
        <w:rPr>
          <w:rFonts w:eastAsia="Times New Roman"/>
          <w:color w:val="000000"/>
        </w:rPr>
        <w:t>that block signals,</w:t>
      </w:r>
      <w:r w:rsidRPr="00730F21">
        <w:rPr>
          <w:rFonts w:eastAsia="Times New Roman"/>
          <w:color w:val="000000"/>
        </w:rPr>
        <w:t xml:space="preserve"> creating </w:t>
      </w:r>
      <w:r w:rsidR="007D4D0A" w:rsidRPr="00730F21">
        <w:rPr>
          <w:rFonts w:eastAsia="Times New Roman"/>
          <w:color w:val="000000"/>
        </w:rPr>
        <w:t>masks that produce gaps in the raw data</w:t>
      </w:r>
      <w:r w:rsidRPr="00730F21">
        <w:rPr>
          <w:rFonts w:eastAsia="Times New Roman"/>
          <w:color w:val="000000"/>
        </w:rPr>
        <w:t xml:space="preserve"> received </w:t>
      </w:r>
      <w:r w:rsidR="007D4D0A">
        <w:rPr>
          <w:rFonts w:eastAsia="Times New Roman"/>
          <w:color w:val="000000"/>
        </w:rPr>
        <w:t>from</w:t>
      </w:r>
      <w:r w:rsidRPr="00730F21">
        <w:rPr>
          <w:rFonts w:eastAsia="Times New Roman"/>
          <w:color w:val="000000"/>
        </w:rPr>
        <w:t xml:space="preserve"> the satellite</w:t>
      </w:r>
      <w:r w:rsidR="007D4D0A">
        <w:rPr>
          <w:rFonts w:eastAsia="Times New Roman"/>
          <w:color w:val="000000"/>
        </w:rPr>
        <w:t>’</w:t>
      </w:r>
      <w:r w:rsidRPr="00730F21">
        <w:rPr>
          <w:rFonts w:eastAsia="Times New Roman"/>
          <w:color w:val="000000"/>
        </w:rPr>
        <w:t>s</w:t>
      </w:r>
      <w:r w:rsidR="007D4D0A">
        <w:rPr>
          <w:rFonts w:eastAsia="Times New Roman"/>
          <w:color w:val="000000"/>
        </w:rPr>
        <w:t xml:space="preserve"> pass. Clouds </w:t>
      </w:r>
      <w:r w:rsidRPr="00730F21">
        <w:rPr>
          <w:rFonts w:eastAsia="Times New Roman"/>
          <w:color w:val="000000"/>
        </w:rPr>
        <w:t>create</w:t>
      </w:r>
      <w:r w:rsidR="007D4D0A">
        <w:rPr>
          <w:rFonts w:eastAsia="Times New Roman"/>
          <w:color w:val="000000"/>
        </w:rPr>
        <w:t>d</w:t>
      </w:r>
      <w:r w:rsidRPr="00730F21">
        <w:rPr>
          <w:rFonts w:eastAsia="Times New Roman"/>
          <w:color w:val="000000"/>
        </w:rPr>
        <w:t xml:space="preserve"> mask</w:t>
      </w:r>
      <w:r w:rsidR="007D4D0A">
        <w:rPr>
          <w:rFonts w:eastAsia="Times New Roman"/>
          <w:color w:val="000000"/>
        </w:rPr>
        <w:t>s</w:t>
      </w:r>
      <w:r w:rsidRPr="00730F21">
        <w:rPr>
          <w:rFonts w:eastAsia="Times New Roman"/>
          <w:color w:val="000000"/>
        </w:rPr>
        <w:t>,</w:t>
      </w:r>
      <w:r w:rsidR="007D4D0A">
        <w:rPr>
          <w:rFonts w:eastAsia="Times New Roman"/>
          <w:color w:val="000000"/>
        </w:rPr>
        <w:t xml:space="preserve"> so</w:t>
      </w:r>
      <w:r w:rsidRPr="00730F21">
        <w:rPr>
          <w:rFonts w:eastAsia="Times New Roman"/>
          <w:color w:val="000000"/>
        </w:rPr>
        <w:t xml:space="preserve"> sight preparations are important when setting up these antennas.</w:t>
      </w:r>
    </w:p>
    <w:p w14:paraId="7CA9E573" w14:textId="77777777" w:rsidR="00525F9B" w:rsidRDefault="00525F9B" w:rsidP="00521582">
      <w:pPr>
        <w:pStyle w:val="Heading2"/>
      </w:pPr>
      <w:r>
        <w:t>Manipulating LST &amp; NDVI</w:t>
      </w:r>
    </w:p>
    <w:p w14:paraId="1CD45A06" w14:textId="548CCEFA" w:rsidR="00525F9B" w:rsidRPr="0002570D" w:rsidRDefault="002532F5" w:rsidP="00934A01">
      <w:pPr>
        <w:ind w:firstLine="216"/>
        <w:jc w:val="both"/>
        <w:rPr>
          <w:rFonts w:eastAsia="Times New Roman"/>
          <w:color w:val="000000"/>
        </w:rPr>
      </w:pPr>
      <w:r w:rsidRPr="0002570D">
        <w:rPr>
          <w:rFonts w:eastAsia="Times New Roman"/>
          <w:color w:val="000000"/>
        </w:rPr>
        <w:t>Since there w</w:t>
      </w:r>
      <w:r>
        <w:rPr>
          <w:rFonts w:eastAsia="Times New Roman"/>
          <w:color w:val="000000"/>
        </w:rPr>
        <w:t>ere</w:t>
      </w:r>
      <w:r w:rsidRPr="0002570D">
        <w:rPr>
          <w:rFonts w:eastAsia="Times New Roman"/>
          <w:color w:val="000000"/>
        </w:rPr>
        <w:t xml:space="preserve"> no previous data shel</w:t>
      </w:r>
      <w:r>
        <w:rPr>
          <w:rFonts w:eastAsia="Times New Roman"/>
          <w:color w:val="000000"/>
        </w:rPr>
        <w:t>ves</w:t>
      </w:r>
      <w:r w:rsidRPr="0002570D">
        <w:rPr>
          <w:rFonts w:eastAsia="Times New Roman"/>
          <w:color w:val="000000"/>
        </w:rPr>
        <w:t xml:space="preserve"> in </w:t>
      </w:r>
      <w:proofErr w:type="spellStart"/>
      <w:r>
        <w:rPr>
          <w:rFonts w:eastAsia="Times New Roman"/>
          <w:color w:val="000000"/>
        </w:rPr>
        <w:t>TeraS</w:t>
      </w:r>
      <w:r w:rsidR="00525F9B" w:rsidRPr="0002570D">
        <w:rPr>
          <w:rFonts w:eastAsia="Times New Roman"/>
          <w:color w:val="000000"/>
        </w:rPr>
        <w:t>can</w:t>
      </w:r>
      <w:proofErr w:type="spellEnd"/>
      <w:r>
        <w:rPr>
          <w:rFonts w:eastAsia="Times New Roman"/>
          <w:color w:val="000000"/>
        </w:rPr>
        <w:t>®</w:t>
      </w:r>
      <w:r w:rsidR="00525F9B" w:rsidRPr="0002570D">
        <w:rPr>
          <w:rFonts w:eastAsia="Times New Roman"/>
          <w:color w:val="000000"/>
        </w:rPr>
        <w:t xml:space="preserve"> for LST and NDVI, the team must add them to the data shelf to be able to view and take info. Adding to the Data Library first select “Edit Data Library”, next select “Private Shelves” and click “New”. Find the Directory where the saved composite is located and click “Accept”. Name the Shelf “LST Month Year”, click “Accept”. Now move the cursor to “Data Types” then click “New”. Make sure the Data is Visible under “Files” and click “Accept”.</w:t>
      </w:r>
      <w:r w:rsidR="00525F9B" w:rsidRPr="0002570D">
        <w:rPr>
          <w:rFonts w:eastAsia="Times New Roman"/>
          <w:color w:val="000000"/>
        </w:rPr>
        <w:br/>
        <w:t xml:space="preserve">Continue until all months for each year is in the “Data shelves” and begin to load all months of data in the same frame. Terascan default is to have LST values displayed in Kelvin Units and in Black &amp; White. In order change kelvin units to Fahrenheit go to layers tool and select the layer with LST in the name. Click on edit to change units color scheme. To show the difference in temperature values, the palette blue, green, red, and yellow was used. Still in the layers tool, add land borders and current location. Then to add legends for the color palette, and add text uses the Annotate tool. </w:t>
      </w:r>
      <w:r w:rsidR="00525F9B" w:rsidRPr="0002570D">
        <w:rPr>
          <w:rFonts w:eastAsia="Times New Roman"/>
          <w:color w:val="000000"/>
        </w:rPr>
        <w:br/>
      </w:r>
      <w:r w:rsidR="00525F9B" w:rsidRPr="0002570D">
        <w:rPr>
          <w:rFonts w:eastAsia="Times New Roman"/>
          <w:color w:val="000000"/>
        </w:rPr>
        <w:br/>
        <w:t xml:space="preserve">To find a trend of LST /NDVI patterns in the summer months of July and August </w:t>
      </w:r>
      <w:r w:rsidR="00525F9B">
        <w:rPr>
          <w:rFonts w:eastAsia="Times New Roman"/>
          <w:color w:val="000000"/>
        </w:rPr>
        <w:t>The team</w:t>
      </w:r>
      <w:r w:rsidR="00525F9B" w:rsidRPr="0002570D">
        <w:rPr>
          <w:rFonts w:eastAsia="Times New Roman"/>
          <w:color w:val="000000"/>
        </w:rPr>
        <w:t xml:space="preserve"> will take the values at lat/long locations in Pas</w:t>
      </w:r>
      <w:r w:rsidR="00525F9B">
        <w:rPr>
          <w:rFonts w:eastAsia="Times New Roman"/>
          <w:color w:val="000000"/>
        </w:rPr>
        <w:t>quotank and Gatesville County. T</w:t>
      </w:r>
      <w:r w:rsidR="00525F9B" w:rsidRPr="0002570D">
        <w:rPr>
          <w:rFonts w:eastAsia="Times New Roman"/>
          <w:color w:val="000000"/>
        </w:rPr>
        <w:t>he townships chosen were Providence, Newland, and Salem in Pasquotank</w:t>
      </w:r>
      <w:r w:rsidR="00525F9B">
        <w:rPr>
          <w:rFonts w:eastAsia="Times New Roman"/>
          <w:color w:val="000000"/>
        </w:rPr>
        <w:t>,</w:t>
      </w:r>
      <w:r w:rsidR="00525F9B" w:rsidRPr="0002570D">
        <w:rPr>
          <w:rFonts w:eastAsia="Times New Roman"/>
          <w:color w:val="000000"/>
        </w:rPr>
        <w:t xml:space="preserve"> Hall, Gatesville, and Hunters Mill Townships in Gates County. By using the survey tool </w:t>
      </w:r>
      <w:r w:rsidR="00525F9B">
        <w:rPr>
          <w:rFonts w:eastAsia="Times New Roman"/>
          <w:color w:val="000000"/>
        </w:rPr>
        <w:t xml:space="preserve">the team </w:t>
      </w:r>
      <w:r w:rsidR="00525F9B" w:rsidRPr="0002570D">
        <w:rPr>
          <w:rFonts w:eastAsia="Times New Roman"/>
          <w:color w:val="000000"/>
        </w:rPr>
        <w:t>then use the "Go to Cursor" to position the mouse over the townships lat/long location and record the value into Excel to generate a graph.</w:t>
      </w:r>
    </w:p>
    <w:p w14:paraId="198E6BBA" w14:textId="77777777" w:rsidR="009303D9" w:rsidRDefault="0002570D" w:rsidP="00521582">
      <w:pPr>
        <w:pStyle w:val="Heading1"/>
      </w:pPr>
      <w:r>
        <w:t>Methodology</w:t>
      </w:r>
    </w:p>
    <w:p w14:paraId="07C7865B" w14:textId="6DE98961" w:rsidR="00E86D85" w:rsidRDefault="0002570D" w:rsidP="00521582">
      <w:pPr>
        <w:pStyle w:val="BodyText"/>
      </w:pPr>
      <w:r w:rsidRPr="0002570D">
        <w:t>The question has been raised as to whether or not the long-term drought has an effect on temperature and vegetation. The team</w:t>
      </w:r>
      <w:r w:rsidR="00F3673D">
        <w:t xml:space="preserve"> </w:t>
      </w:r>
      <w:r w:rsidRPr="0002570D">
        <w:t>collected</w:t>
      </w:r>
      <w:r w:rsidR="0023052A">
        <w:t xml:space="preserve"> </w:t>
      </w:r>
      <w:r w:rsidRPr="0002570D">
        <w:t>Aqua-1 passes</w:t>
      </w:r>
      <w:r w:rsidR="000803EC">
        <w:t xml:space="preserve"> along with the ancillary data</w:t>
      </w:r>
      <w:r w:rsidRPr="0002570D">
        <w:t xml:space="preserve"> in the </w:t>
      </w:r>
      <w:r w:rsidR="00F3673D">
        <w:t>period of</w:t>
      </w:r>
      <w:r w:rsidR="00F3673D" w:rsidRPr="0002570D">
        <w:t xml:space="preserve"> </w:t>
      </w:r>
      <w:r w:rsidRPr="0002570D">
        <w:t xml:space="preserve">2002 to 2011 to </w:t>
      </w:r>
      <w:r w:rsidR="00F3673D">
        <w:t>determine</w:t>
      </w:r>
      <w:r w:rsidRPr="0002570D">
        <w:t xml:space="preserve"> </w:t>
      </w:r>
      <w:r w:rsidR="00F3673D">
        <w:t>if</w:t>
      </w:r>
      <w:r w:rsidRPr="0002570D">
        <w:t xml:space="preserve"> there </w:t>
      </w:r>
      <w:r w:rsidR="00F3673D">
        <w:t>was</w:t>
      </w:r>
      <w:r w:rsidRPr="0002570D">
        <w:t xml:space="preserve"> </w:t>
      </w:r>
      <w:r w:rsidR="00F3673D">
        <w:t>a</w:t>
      </w:r>
      <w:r w:rsidR="002532F5">
        <w:t xml:space="preserve"> change. If change occurred, the team</w:t>
      </w:r>
      <w:r w:rsidRPr="0002570D">
        <w:t xml:space="preserve"> judge</w:t>
      </w:r>
      <w:r w:rsidR="002532F5">
        <w:t>d if there had</w:t>
      </w:r>
      <w:r w:rsidRPr="0002570D">
        <w:t xml:space="preserve"> been a positive or negative correlation by inserting the data collected into a data set in Microsoft</w:t>
      </w:r>
      <w:r w:rsidR="00F3673D">
        <w:t xml:space="preserve"> </w:t>
      </w:r>
      <w:r w:rsidRPr="0002570D">
        <w:t>Exce</w:t>
      </w:r>
      <w:r w:rsidR="00B93803">
        <w:t>l.</w:t>
      </w:r>
      <w:r w:rsidR="00B93803">
        <w:br/>
        <w:t xml:space="preserve">Using </w:t>
      </w:r>
      <w:r w:rsidRPr="0002570D">
        <w:t>LAADS website the team was able to access t</w:t>
      </w:r>
      <w:r w:rsidR="002532F5">
        <w:t>he</w:t>
      </w:r>
      <w:hyperlink r:id="rId18" w:history="1">
        <w:r w:rsidRPr="002532F5">
          <w:t xml:space="preserve"> MOD</w:t>
        </w:r>
      </w:hyperlink>
      <w:r w:rsidRPr="0002570D">
        <w:t>IS Level 1 data for LST and NDVI products for July and August of 2010 and 2011.</w:t>
      </w:r>
      <w:r w:rsidR="0023052A">
        <w:t xml:space="preserve"> The</w:t>
      </w:r>
      <w:r w:rsidR="002532F5">
        <w:t>y</w:t>
      </w:r>
      <w:r w:rsidR="0023052A">
        <w:t xml:space="preserve"> </w:t>
      </w:r>
      <w:r w:rsidRPr="0002570D">
        <w:t>used two c</w:t>
      </w:r>
      <w:r w:rsidR="00F3673D">
        <w:t>ommands</w:t>
      </w:r>
      <w:r w:rsidRPr="0002570D">
        <w:t xml:space="preserve"> in the terminal calle</w:t>
      </w:r>
      <w:r w:rsidR="002532F5">
        <w:t>d “Laads_search” and “Laads_fetch</w:t>
      </w:r>
      <w:r w:rsidRPr="0002570D">
        <w:t>.sh”</w:t>
      </w:r>
      <w:r w:rsidR="000803EC">
        <w:t xml:space="preserve"> to retrieve</w:t>
      </w:r>
      <w:r w:rsidR="002532F5">
        <w:t xml:space="preserve"> the</w:t>
      </w:r>
      <w:r w:rsidR="000803EC">
        <w:t xml:space="preserve"> data</w:t>
      </w:r>
      <w:r w:rsidRPr="0002570D">
        <w:t xml:space="preserve">. Laads_Search presents a prompt with questions such as, the satellite name, </w:t>
      </w:r>
      <w:r w:rsidR="002F57DC">
        <w:t>l</w:t>
      </w:r>
      <w:r w:rsidRPr="0002570D">
        <w:t xml:space="preserve">at/long locations, </w:t>
      </w:r>
      <w:r w:rsidR="002532F5">
        <w:t xml:space="preserve">and the start date. Then </w:t>
      </w:r>
      <w:proofErr w:type="gramStart"/>
      <w:r w:rsidR="002532F5">
        <w:t xml:space="preserve">it </w:t>
      </w:r>
      <w:r w:rsidRPr="0002570D">
        <w:t xml:space="preserve"> ask</w:t>
      </w:r>
      <w:r w:rsidR="002532F5">
        <w:t>ed</w:t>
      </w:r>
      <w:proofErr w:type="gramEnd"/>
      <w:r w:rsidRPr="0002570D">
        <w:t xml:space="preserve"> for minimum sun elevation, </w:t>
      </w:r>
      <w:r w:rsidR="000803EC">
        <w:t>the team</w:t>
      </w:r>
      <w:r w:rsidR="007526A2">
        <w:t>’</w:t>
      </w:r>
      <w:r w:rsidR="000803EC">
        <w:t xml:space="preserve">s </w:t>
      </w:r>
      <w:r w:rsidRPr="0002570D">
        <w:t xml:space="preserve">data requires sunlight for the channels to gather data in NDVI and LST. </w:t>
      </w:r>
      <w:r w:rsidR="000803EC">
        <w:t>To</w:t>
      </w:r>
      <w:r w:rsidRPr="0002570D">
        <w:t xml:space="preserve"> obtain good data passes </w:t>
      </w:r>
      <w:r w:rsidR="00525F9B">
        <w:t>the team</w:t>
      </w:r>
      <w:r w:rsidRPr="0002570D">
        <w:t xml:space="preserve"> set </w:t>
      </w:r>
      <w:r w:rsidR="00525F9B">
        <w:t xml:space="preserve">the </w:t>
      </w:r>
      <w:r w:rsidRPr="0002570D">
        <w:t xml:space="preserve">lowest elevation at 50/55 and the set the amount of days of data </w:t>
      </w:r>
      <w:r w:rsidR="000803EC">
        <w:t>needed</w:t>
      </w:r>
      <w:r w:rsidRPr="0002570D">
        <w:t xml:space="preserve"> (30 Max).  </w:t>
      </w:r>
      <w:r w:rsidR="000803EC">
        <w:t>The prompt should then p</w:t>
      </w:r>
      <w:r w:rsidRPr="0002570D">
        <w:t xml:space="preserve">rint </w:t>
      </w:r>
      <w:r w:rsidR="00F3673D" w:rsidRPr="0002570D">
        <w:t>sat</w:t>
      </w:r>
      <w:r w:rsidR="00F3673D">
        <w:t>e</w:t>
      </w:r>
      <w:r w:rsidR="00F3673D" w:rsidRPr="0002570D">
        <w:t>llite</w:t>
      </w:r>
      <w:r w:rsidRPr="0002570D">
        <w:t xml:space="preserve"> name, </w:t>
      </w:r>
      <w:r w:rsidR="000803EC">
        <w:t xml:space="preserve">date </w:t>
      </w:r>
      <w:r w:rsidR="007526A2">
        <w:t>and time, duration of the pass, satellite maximum elevation (relative to the targeted area), a</w:t>
      </w:r>
      <w:r w:rsidR="00F3673D">
        <w:t>nd</w:t>
      </w:r>
      <w:r w:rsidRPr="0002570D">
        <w:t xml:space="preserve"> Sun elevation. </w:t>
      </w:r>
      <w:r w:rsidR="007526A2">
        <w:t>The passes selected to be downloaded are from</w:t>
      </w:r>
      <w:r w:rsidR="002532F5">
        <w:t xml:space="preserve"> a</w:t>
      </w:r>
      <w:r w:rsidR="007526A2">
        <w:t xml:space="preserve"> </w:t>
      </w:r>
      <w:r w:rsidRPr="0002570D">
        <w:t>list of passes</w:t>
      </w:r>
      <w:r w:rsidR="007526A2">
        <w:t xml:space="preserve"> which has an elevation greater than 50.</w:t>
      </w:r>
      <w:r w:rsidRPr="0002570D">
        <w:t xml:space="preserve"> Laads_fetch.sh </w:t>
      </w:r>
      <w:r w:rsidR="007526A2">
        <w:t xml:space="preserve">was </w:t>
      </w:r>
      <w:r w:rsidRPr="0002570D">
        <w:t xml:space="preserve">used to </w:t>
      </w:r>
      <w:r w:rsidR="007526A2">
        <w:t>retrieve</w:t>
      </w:r>
      <w:r w:rsidRPr="0002570D">
        <w:t xml:space="preserve"> the data from LAADS website into </w:t>
      </w:r>
      <w:r w:rsidR="007526A2">
        <w:t xml:space="preserve">the team’s </w:t>
      </w:r>
      <w:r w:rsidRPr="0002570D">
        <w:t xml:space="preserve">system. </w:t>
      </w:r>
      <w:r w:rsidR="007526A2">
        <w:t xml:space="preserve">The command </w:t>
      </w:r>
      <w:r w:rsidRPr="0002570D">
        <w:lastRenderedPageBreak/>
        <w:t>prompt</w:t>
      </w:r>
      <w:r w:rsidR="00C34BEF">
        <w:t xml:space="preserve">s the user to </w:t>
      </w:r>
      <w:r w:rsidR="00BA01C3">
        <w:t>give</w:t>
      </w:r>
      <w:r w:rsidR="00C34BEF">
        <w:t xml:space="preserve"> specific information</w:t>
      </w:r>
      <w:r w:rsidR="007526A2">
        <w:t xml:space="preserve"> about </w:t>
      </w:r>
      <w:r w:rsidR="00C34BEF">
        <w:t>a</w:t>
      </w:r>
      <w:r w:rsidR="007526A2">
        <w:t xml:space="preserve"> pass</w:t>
      </w:r>
      <w:r w:rsidRPr="0002570D">
        <w:t xml:space="preserve">. </w:t>
      </w:r>
      <w:r w:rsidR="00BA01C3">
        <w:t xml:space="preserve">Information needed to look up a </w:t>
      </w:r>
      <w:r w:rsidR="00E86D85">
        <w:t>passes</w:t>
      </w:r>
      <w:r w:rsidR="00BA01C3">
        <w:t xml:space="preserve"> are the following: a </w:t>
      </w:r>
      <w:r w:rsidR="00E86D85">
        <w:t xml:space="preserve">pass </w:t>
      </w:r>
      <w:r w:rsidRPr="0002570D">
        <w:t>number</w:t>
      </w:r>
      <w:r w:rsidR="00BA01C3">
        <w:t xml:space="preserve"> to store the new data </w:t>
      </w:r>
      <w:r w:rsidR="00E86D85">
        <w:t>determined by</w:t>
      </w:r>
      <w:r w:rsidR="00BA01C3">
        <w:t xml:space="preserve"> the satellite; </w:t>
      </w:r>
      <w:r w:rsidR="00E86D85">
        <w:t>a</w:t>
      </w:r>
      <w:r w:rsidR="00BA01C3">
        <w:t xml:space="preserve"> satellite name;</w:t>
      </w:r>
      <w:r w:rsidRPr="0002570D">
        <w:t xml:space="preserve"> </w:t>
      </w:r>
      <w:r w:rsidR="00BA01C3">
        <w:t>a d</w:t>
      </w:r>
      <w:r w:rsidRPr="0002570D">
        <w:t>ate</w:t>
      </w:r>
      <w:r w:rsidR="00BA01C3">
        <w:t xml:space="preserve"> (yyyy/mm/dd);</w:t>
      </w:r>
      <w:r w:rsidR="00E86D85">
        <w:t xml:space="preserve"> a time (</w:t>
      </w:r>
      <w:r w:rsidR="00E86D85" w:rsidRPr="0002570D">
        <w:t>in five minute increments.</w:t>
      </w:r>
      <w:r w:rsidR="00E86D85">
        <w:t>); number of granuales;</w:t>
      </w:r>
      <w:r w:rsidR="00BA01C3">
        <w:t xml:space="preserve"> and the amount of days after selected date</w:t>
      </w:r>
      <w:r w:rsidRPr="0002570D">
        <w:t xml:space="preserve">. </w:t>
      </w:r>
    </w:p>
    <w:p w14:paraId="0C7A04FD" w14:textId="7441096C" w:rsidR="0002570D" w:rsidRPr="00523065" w:rsidRDefault="0002570D" w:rsidP="00521582">
      <w:pPr>
        <w:pStyle w:val="BodyText"/>
        <w:ind w:firstLine="0"/>
      </w:pPr>
      <w:r w:rsidRPr="0002570D">
        <w:t>For number of gr</w:t>
      </w:r>
      <w:r w:rsidR="00E86D85">
        <w:t>anules</w:t>
      </w:r>
      <w:r w:rsidR="002532F5">
        <w:t>,</w:t>
      </w:r>
      <w:r w:rsidR="00E86D85">
        <w:t xml:space="preserve"> if the duration of the pass plus the amount of time it took to complete the pass</w:t>
      </w:r>
      <w:r w:rsidR="00A361A9">
        <w:t xml:space="preserve"> </w:t>
      </w:r>
      <w:r w:rsidR="002532F5">
        <w:t>was</w:t>
      </w:r>
      <w:r w:rsidR="00A361A9">
        <w:t xml:space="preserve"> less than or equal to five minutes enter </w:t>
      </w:r>
      <w:r w:rsidR="002532F5">
        <w:t>one</w:t>
      </w:r>
      <w:r w:rsidR="00A361A9">
        <w:t>, if greater than five minutes a</w:t>
      </w:r>
      <w:r w:rsidR="002532F5">
        <w:t>nd less than ten minutes enter two</w:t>
      </w:r>
      <w:r w:rsidR="00A361A9">
        <w:t>, and if the pass is greater than ten minutes enter</w:t>
      </w:r>
      <w:r w:rsidR="002532F5">
        <w:t xml:space="preserve"> three</w:t>
      </w:r>
      <w:r w:rsidRPr="0002570D">
        <w:t>.</w:t>
      </w:r>
      <w:r w:rsidR="00A361A9">
        <w:t xml:space="preserve"> A pass </w:t>
      </w:r>
      <w:r w:rsidR="002532F5">
        <w:t>did not</w:t>
      </w:r>
      <w:r w:rsidR="00A361A9">
        <w:t xml:space="preserve"> take longer than fifteen minutes to complet</w:t>
      </w:r>
      <w:r w:rsidR="002532F5">
        <w:t>e therefore the greatest number</w:t>
      </w:r>
      <w:r w:rsidR="00A361A9">
        <w:t xml:space="preserve"> of granuales a user should have</w:t>
      </w:r>
      <w:r w:rsidR="002532F5">
        <w:t xml:space="preserve"> had three</w:t>
      </w:r>
      <w:r w:rsidR="00A361A9">
        <w:t>.</w:t>
      </w:r>
      <w:r w:rsidRPr="0002570D">
        <w:br/>
        <w:t>After the download finishe</w:t>
      </w:r>
      <w:r w:rsidR="002532F5">
        <w:t>d the data was</w:t>
      </w:r>
      <w:r w:rsidRPr="0002570D">
        <w:t xml:space="preserve"> processed through the config_proc </w:t>
      </w:r>
      <w:proofErr w:type="gramStart"/>
      <w:r w:rsidRPr="0002570D">
        <w:t>files which</w:t>
      </w:r>
      <w:proofErr w:type="gramEnd"/>
      <w:r w:rsidRPr="0002570D">
        <w:t xml:space="preserve"> h</w:t>
      </w:r>
      <w:r w:rsidR="002532F5">
        <w:t>eld the masters. The masters would insure</w:t>
      </w:r>
      <w:r w:rsidRPr="0002570D">
        <w:t xml:space="preserve"> the pass </w:t>
      </w:r>
      <w:r w:rsidR="002532F5">
        <w:t>wa</w:t>
      </w:r>
      <w:r w:rsidRPr="0002570D">
        <w:t xml:space="preserve">s over the Area of Interest (AOI). Programed in </w:t>
      </w:r>
      <w:r w:rsidR="00525F9B">
        <w:t xml:space="preserve">the team’s </w:t>
      </w:r>
      <w:r w:rsidRPr="0002570D">
        <w:t>master files for E</w:t>
      </w:r>
      <w:r w:rsidR="00525F9B">
        <w:t xml:space="preserve">lizabeth </w:t>
      </w:r>
      <w:r w:rsidRPr="0002570D">
        <w:t>C</w:t>
      </w:r>
      <w:r w:rsidR="00525F9B">
        <w:t xml:space="preserve">ity </w:t>
      </w:r>
      <w:r w:rsidRPr="0002570D">
        <w:t>S</w:t>
      </w:r>
      <w:r w:rsidR="00525F9B">
        <w:t xml:space="preserve">tate </w:t>
      </w:r>
      <w:r w:rsidRPr="0002570D">
        <w:t>U</w:t>
      </w:r>
      <w:r w:rsidR="00525F9B">
        <w:t>niversity</w:t>
      </w:r>
      <w:r w:rsidRPr="0002570D">
        <w:t>, data must cover 30% of the AOE for data to be processed into LST and NDVI products.</w:t>
      </w:r>
      <w:r w:rsidRPr="0002570D">
        <w:br/>
      </w:r>
      <w:r w:rsidR="002532F5">
        <w:t>Once</w:t>
      </w:r>
      <w:r w:rsidRPr="0002570D">
        <w:t xml:space="preserve"> the two products of each pass data that was downloaded c</w:t>
      </w:r>
      <w:r w:rsidR="002532F5">
        <w:t>ould</w:t>
      </w:r>
      <w:r w:rsidRPr="0002570D">
        <w:t xml:space="preserve"> be composited into monthly</w:t>
      </w:r>
      <w:r w:rsidR="002532F5">
        <w:t xml:space="preserve"> images. They were the </w:t>
      </w:r>
      <w:r w:rsidRPr="0002570D">
        <w:t xml:space="preserve">averaged composites of the best passes in each month of each year. </w:t>
      </w:r>
      <w:r w:rsidR="002F57DC">
        <w:t>To</w:t>
      </w:r>
      <w:r w:rsidRPr="0002570D">
        <w:t xml:space="preserve"> </w:t>
      </w:r>
      <w:r w:rsidR="002532F5">
        <w:t>perform</w:t>
      </w:r>
      <w:r w:rsidRPr="0002570D">
        <w:t xml:space="preserve"> the function</w:t>
      </w:r>
      <w:r w:rsidR="002532F5">
        <w:t>, the command</w:t>
      </w:r>
      <w:r w:rsidRPr="0002570D">
        <w:t xml:space="preserve"> “composite” was used</w:t>
      </w:r>
      <w:r w:rsidR="002532F5">
        <w:t xml:space="preserve"> </w:t>
      </w:r>
      <w:proofErr w:type="spellStart"/>
      <w:r w:rsidR="002532F5">
        <w:t>TeraScan</w:t>
      </w:r>
      <w:proofErr w:type="spellEnd"/>
      <w:r w:rsidRPr="0002570D">
        <w:t xml:space="preserve">. First the files for the composite </w:t>
      </w:r>
      <w:r w:rsidR="00A261A9">
        <w:t xml:space="preserve">were </w:t>
      </w:r>
      <w:proofErr w:type="gramStart"/>
      <w:r w:rsidR="00A261A9" w:rsidRPr="0002570D">
        <w:t>select</w:t>
      </w:r>
      <w:proofErr w:type="gramEnd"/>
      <w:r w:rsidR="00A261A9" w:rsidRPr="0002570D">
        <w:t xml:space="preserve"> </w:t>
      </w:r>
      <w:r w:rsidR="00A261A9">
        <w:t xml:space="preserve">and </w:t>
      </w:r>
      <w:r w:rsidRPr="0002570D">
        <w:t>name</w:t>
      </w:r>
      <w:r w:rsidR="00A261A9">
        <w:t>d</w:t>
      </w:r>
      <w:r w:rsidRPr="0002570D">
        <w:t xml:space="preserve"> “LST</w:t>
      </w:r>
      <w:r w:rsidR="00A261A9">
        <w:t>/NDVI</w:t>
      </w:r>
      <w:r w:rsidRPr="0002570D">
        <w:t xml:space="preserve"> Month Year”</w:t>
      </w:r>
      <w:r w:rsidR="00A261A9">
        <w:t>. The file was then generated</w:t>
      </w:r>
      <w:r w:rsidRPr="0002570D">
        <w:t xml:space="preserve"> in that directory.</w:t>
      </w:r>
    </w:p>
    <w:p w14:paraId="5BD8BCC8" w14:textId="77777777" w:rsidR="009303D9" w:rsidRDefault="00730F21" w:rsidP="00521582">
      <w:pPr>
        <w:pStyle w:val="Heading1"/>
      </w:pPr>
      <w:r>
        <w:t>Analysis</w:t>
      </w:r>
    </w:p>
    <w:p w14:paraId="24CF3B7F" w14:textId="549DAA79" w:rsidR="00DB533B" w:rsidRDefault="00DB533B" w:rsidP="00521582">
      <w:pPr>
        <w:jc w:val="both"/>
      </w:pPr>
      <w:r>
        <w:t>The data s</w:t>
      </w:r>
      <w:r w:rsidR="002E761C">
        <w:t>how</w:t>
      </w:r>
      <w:r w:rsidR="00A261A9">
        <w:t>ed</w:t>
      </w:r>
      <w:r w:rsidR="002E761C">
        <w:t xml:space="preserve"> that when the line</w:t>
      </w:r>
      <w:r w:rsidR="00A261A9">
        <w:t xml:space="preserve"> of regression for LST decreased</w:t>
      </w:r>
      <w:r w:rsidR="002E761C">
        <w:t xml:space="preserve"> NDVI increas</w:t>
      </w:r>
      <w:r w:rsidR="00A261A9">
        <w:t>ed</w:t>
      </w:r>
      <w:r w:rsidR="002E761C">
        <w:t xml:space="preserve"> showing an inverse relationship between temperature and vegetation.</w:t>
      </w:r>
      <w:r>
        <w:t xml:space="preserve"> </w:t>
      </w:r>
      <w:r w:rsidR="00851278">
        <w:t xml:space="preserve">Each township </w:t>
      </w:r>
      <w:r w:rsidR="00A261A9">
        <w:t>expressed</w:t>
      </w:r>
      <w:r w:rsidR="00851278">
        <w:t xml:space="preserve"> an inverse relationship between LST and NDVI. </w:t>
      </w:r>
      <w:r w:rsidR="002E761C">
        <w:t>For instance, in</w:t>
      </w:r>
      <w:r>
        <w:t xml:space="preserve"> Pr</w:t>
      </w:r>
      <w:r w:rsidR="002E761C">
        <w:t>ovidence township LST’s value of</w:t>
      </w:r>
      <w:r>
        <w:t xml:space="preserve"> 96ºF</w:t>
      </w:r>
      <w:r w:rsidR="002E761C">
        <w:t xml:space="preserve"> with NDVI’s value of </w:t>
      </w:r>
      <w:r>
        <w:t>.72 in 2011.</w:t>
      </w:r>
      <w:r w:rsidR="002E761C">
        <w:t xml:space="preserve"> Therefore in high land sur</w:t>
      </w:r>
      <w:r w:rsidR="00A261A9">
        <w:t>face temperatures vegetation could</w:t>
      </w:r>
      <w:r w:rsidR="002E761C">
        <w:t xml:space="preserve"> be abundant. Also in Hall </w:t>
      </w:r>
      <w:r w:rsidR="00521582">
        <w:t>Township</w:t>
      </w:r>
      <w:r w:rsidR="002E761C">
        <w:t xml:space="preserve"> NDVI ha</w:t>
      </w:r>
      <w:r w:rsidR="00A261A9">
        <w:t>d</w:t>
      </w:r>
      <w:r>
        <w:t xml:space="preserve"> the highest</w:t>
      </w:r>
      <w:r w:rsidR="002E761C">
        <w:t xml:space="preserve"> value</w:t>
      </w:r>
      <w:r>
        <w:t xml:space="preserve"> </w:t>
      </w:r>
      <w:r w:rsidR="002E761C">
        <w:t>in 2</w:t>
      </w:r>
      <w:r>
        <w:t>011</w:t>
      </w:r>
      <w:r w:rsidR="002E761C">
        <w:t xml:space="preserve">, but the land surface </w:t>
      </w:r>
      <w:r>
        <w:t xml:space="preserve">temperature </w:t>
      </w:r>
      <w:r w:rsidR="00A261A9">
        <w:t>was</w:t>
      </w:r>
      <w:r>
        <w:t xml:space="preserve"> above 90ºF.</w:t>
      </w:r>
      <w:r w:rsidR="00851278">
        <w:t xml:space="preserve"> Not only </w:t>
      </w:r>
      <w:r w:rsidR="00A261A9">
        <w:t>was</w:t>
      </w:r>
      <w:r w:rsidR="00851278">
        <w:t xml:space="preserve"> there an inverse relationship between LST an</w:t>
      </w:r>
      <w:r w:rsidR="00A261A9">
        <w:t xml:space="preserve">d NDVI, </w:t>
      </w:r>
      <w:proofErr w:type="gramStart"/>
      <w:r w:rsidR="00A261A9">
        <w:t>but</w:t>
      </w:r>
      <w:proofErr w:type="gramEnd"/>
      <w:r w:rsidR="00A261A9">
        <w:t xml:space="preserve"> the graphs expressed</w:t>
      </w:r>
      <w:r w:rsidR="00851278">
        <w:t xml:space="preserve"> that LST is beginning to decrease while NDVI </w:t>
      </w:r>
      <w:r w:rsidR="00A261A9">
        <w:t xml:space="preserve">was </w:t>
      </w:r>
      <w:r w:rsidR="00851278">
        <w:t xml:space="preserve">beginning to increase. </w:t>
      </w:r>
      <w:r>
        <w:t xml:space="preserve">July </w:t>
      </w:r>
      <w:r w:rsidR="002E761C">
        <w:t xml:space="preserve">of 2011 </w:t>
      </w:r>
      <w:r w:rsidR="00A261A9">
        <w:t>the LST value was</w:t>
      </w:r>
      <w:r w:rsidR="00851278">
        <w:t xml:space="preserve"> greater than 2010 and</w:t>
      </w:r>
      <w:r>
        <w:t xml:space="preserve"> </w:t>
      </w:r>
      <w:r w:rsidR="00851278">
        <w:t>the LST value is greater</w:t>
      </w:r>
      <w:r>
        <w:t xml:space="preserve"> in </w:t>
      </w:r>
      <w:r w:rsidR="00851278">
        <w:t>August of 2010 in</w:t>
      </w:r>
      <w:r>
        <w:t xml:space="preserve"> compar</w:t>
      </w:r>
      <w:r w:rsidR="00851278">
        <w:t>ison</w:t>
      </w:r>
      <w:r w:rsidR="00200BB0">
        <w:t xml:space="preserve"> to 2011. Also, </w:t>
      </w:r>
      <w:r w:rsidR="00A261A9">
        <w:t xml:space="preserve">the </w:t>
      </w:r>
      <w:r w:rsidR="00851278">
        <w:t xml:space="preserve">July of 2010 </w:t>
      </w:r>
      <w:r>
        <w:t>NDVI</w:t>
      </w:r>
      <w:r w:rsidR="00851278">
        <w:t xml:space="preserve"> value</w:t>
      </w:r>
      <w:r>
        <w:t xml:space="preserve"> </w:t>
      </w:r>
      <w:r w:rsidR="00A261A9">
        <w:t>was</w:t>
      </w:r>
      <w:r w:rsidR="00851278">
        <w:t xml:space="preserve"> greater</w:t>
      </w:r>
      <w:r w:rsidR="00A261A9">
        <w:t xml:space="preserve"> than 2011 and the NDVI value was</w:t>
      </w:r>
      <w:r w:rsidR="00851278">
        <w:t xml:space="preserve"> greater in</w:t>
      </w:r>
      <w:r>
        <w:t xml:space="preserve"> August </w:t>
      </w:r>
      <w:r w:rsidR="00200BB0">
        <w:t>of</w:t>
      </w:r>
      <w:r>
        <w:t xml:space="preserve"> 2010</w:t>
      </w:r>
      <w:r w:rsidR="00A261A9">
        <w:t xml:space="preserve"> was</w:t>
      </w:r>
      <w:r w:rsidR="00200BB0">
        <w:t xml:space="preserve"> greater than 2011</w:t>
      </w:r>
      <w:r>
        <w:t>.</w:t>
      </w:r>
    </w:p>
    <w:p w14:paraId="3D2A2DC3" w14:textId="77777777" w:rsidR="00DB533B" w:rsidRDefault="00DB533B" w:rsidP="00521582">
      <w:pPr>
        <w:jc w:val="both"/>
      </w:pPr>
    </w:p>
    <w:p w14:paraId="162A5547" w14:textId="22C01B6C" w:rsidR="00DB524C" w:rsidRDefault="00DB524C" w:rsidP="00521582">
      <w:pPr>
        <w:jc w:val="both"/>
      </w:pPr>
      <w:proofErr w:type="spellStart"/>
      <w:r w:rsidRPr="0029076D">
        <w:t>TeraScan</w:t>
      </w:r>
      <w:proofErr w:type="spellEnd"/>
      <w:r w:rsidR="00A261A9">
        <w:t>®</w:t>
      </w:r>
      <w:r w:rsidRPr="0029076D">
        <w:t xml:space="preserve"> display</w:t>
      </w:r>
      <w:r w:rsidR="001B7365">
        <w:t>ed</w:t>
      </w:r>
      <w:r w:rsidRPr="0029076D">
        <w:t xml:space="preserve"> the data in Degrees Fahrenheit over Northeast part of Nor</w:t>
      </w:r>
      <w:r>
        <w:t xml:space="preserve">th Carolina. Figure </w:t>
      </w:r>
      <w:r w:rsidR="0080192C">
        <w:t>2</w:t>
      </w:r>
      <w:r w:rsidRPr="0029076D">
        <w:t xml:space="preserve">. </w:t>
      </w:r>
      <w:r w:rsidR="00A261A9">
        <w:t>Displays</w:t>
      </w:r>
      <w:r w:rsidRPr="0029076D">
        <w:t xml:space="preserve"> the composited data of LST passes in July</w:t>
      </w:r>
      <w:r w:rsidR="00D41841">
        <w:t xml:space="preserve"> and August of 2010 and 2011</w:t>
      </w:r>
      <w:r w:rsidRPr="0029076D">
        <w:t xml:space="preserve"> </w:t>
      </w:r>
      <w:r w:rsidR="001B7365">
        <w:t>processed</w:t>
      </w:r>
      <w:r w:rsidR="001B7365" w:rsidRPr="0029076D">
        <w:t xml:space="preserve"> </w:t>
      </w:r>
      <w:r w:rsidRPr="0029076D">
        <w:t xml:space="preserve">in </w:t>
      </w:r>
      <w:proofErr w:type="spellStart"/>
      <w:r w:rsidRPr="0029076D">
        <w:t>Terascan</w:t>
      </w:r>
      <w:proofErr w:type="spellEnd"/>
      <w:r w:rsidR="002C64FF" w:rsidRPr="000B1336">
        <w:rPr>
          <w:rFonts w:ascii="Lucida Grande" w:hAnsi="Lucida Grande" w:cs="Lucida Grande"/>
          <w:b/>
          <w:color w:val="000000"/>
        </w:rPr>
        <w:t>®</w:t>
      </w:r>
      <w:r w:rsidR="00D41841">
        <w:t xml:space="preserve"> </w:t>
      </w:r>
      <w:proofErr w:type="spellStart"/>
      <w:r w:rsidR="00D41841">
        <w:t>TeraVision</w:t>
      </w:r>
      <w:proofErr w:type="spellEnd"/>
      <w:r w:rsidR="00D41841">
        <w:t xml:space="preserve"> Software</w:t>
      </w:r>
      <w:r>
        <w:t>.</w:t>
      </w:r>
      <w:r w:rsidRPr="00DB524C">
        <w:t xml:space="preserve"> </w:t>
      </w:r>
    </w:p>
    <w:p w14:paraId="71164A8C" w14:textId="450B6A57" w:rsidR="00DB524C" w:rsidRDefault="0080192C" w:rsidP="00521582">
      <w:pPr>
        <w:jc w:val="left"/>
      </w:pPr>
      <w:r>
        <w:rPr>
          <w:noProof/>
        </w:rPr>
        <w:lastRenderedPageBreak/>
        <w:drawing>
          <wp:inline distT="0" distB="0" distL="0" distR="0" wp14:anchorId="77CA4197" wp14:editId="4F232DB5">
            <wp:extent cx="2562225" cy="2217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8898" cy="2223160"/>
                    </a:xfrm>
                    <a:prstGeom prst="rect">
                      <a:avLst/>
                    </a:prstGeom>
                    <a:noFill/>
                  </pic:spPr>
                </pic:pic>
              </a:graphicData>
            </a:graphic>
          </wp:inline>
        </w:drawing>
      </w:r>
    </w:p>
    <w:p w14:paraId="357E3802" w14:textId="1F0A1325" w:rsidR="0080192C" w:rsidRDefault="0080192C" w:rsidP="0080192C">
      <w:pPr>
        <w:jc w:val="both"/>
      </w:pPr>
      <w:r>
        <w:t>Figure 2: LST monthly composites for July and August 2010 and 2011.</w:t>
      </w:r>
    </w:p>
    <w:p w14:paraId="76765A97" w14:textId="77777777" w:rsidR="0080192C" w:rsidRDefault="0080192C" w:rsidP="00521582">
      <w:pPr>
        <w:jc w:val="left"/>
      </w:pPr>
    </w:p>
    <w:p w14:paraId="3518FBCB" w14:textId="288E89DE" w:rsidR="00DB524C" w:rsidRPr="0029076D" w:rsidRDefault="00777898" w:rsidP="00521582">
      <w:pPr>
        <w:jc w:val="both"/>
      </w:pPr>
      <w:r>
        <w:rPr>
          <w:noProof/>
        </w:rPr>
        <w:drawing>
          <wp:inline distT="0" distB="0" distL="0" distR="0" wp14:anchorId="2FE0FCCE" wp14:editId="3B136282">
            <wp:extent cx="3009900" cy="2291466"/>
            <wp:effectExtent l="0" t="0" r="0" b="0"/>
            <wp:docPr id="5" name="Picture 1" descr="2010 July NDVI &amp; L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10 July NDVI &amp; LST.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09900" cy="2291466"/>
                    </a:xfrm>
                    <a:prstGeom prst="rect">
                      <a:avLst/>
                    </a:prstGeom>
                    <a:ln>
                      <a:noFill/>
                    </a:ln>
                    <a:effectLst>
                      <a:softEdge rad="112500"/>
                    </a:effectLst>
                  </pic:spPr>
                </pic:pic>
              </a:graphicData>
            </a:graphic>
          </wp:inline>
        </w:drawing>
      </w:r>
    </w:p>
    <w:p w14:paraId="1A806839" w14:textId="62B406D3" w:rsidR="00DB524C" w:rsidRDefault="00A55B63" w:rsidP="00521582">
      <w:pPr>
        <w:jc w:val="both"/>
      </w:pPr>
      <w:r>
        <w:t xml:space="preserve">Figure </w:t>
      </w:r>
      <w:r w:rsidR="0080192C">
        <w:t>3</w:t>
      </w:r>
      <w:r w:rsidR="00D41841">
        <w:t xml:space="preserve">: The red bar graph represents the NDVI value and is compared with the blue line that represents the Fahrenheit degrees of the LST in each township in July 2010.   </w:t>
      </w:r>
    </w:p>
    <w:p w14:paraId="27FA002F" w14:textId="77777777" w:rsidR="009272C7" w:rsidRDefault="009272C7" w:rsidP="00521582">
      <w:pPr>
        <w:jc w:val="both"/>
      </w:pPr>
    </w:p>
    <w:p w14:paraId="1A310747" w14:textId="2C7180B9" w:rsidR="00523065" w:rsidRDefault="00777898" w:rsidP="00521582">
      <w:pPr>
        <w:jc w:val="both"/>
      </w:pPr>
      <w:r>
        <w:rPr>
          <w:noProof/>
        </w:rPr>
        <w:drawing>
          <wp:inline distT="0" distB="0" distL="0" distR="0" wp14:anchorId="7047B299" wp14:editId="7C359CF1">
            <wp:extent cx="2781300" cy="2758122"/>
            <wp:effectExtent l="0" t="0" r="0" b="4445"/>
            <wp:docPr id="6" name="Picture 6" descr="2011 July NDVI &amp; L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11 July NDVI &amp; LST.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82970" cy="2759779"/>
                    </a:xfrm>
                    <a:prstGeom prst="rect">
                      <a:avLst/>
                    </a:prstGeom>
                    <a:ln>
                      <a:noFill/>
                    </a:ln>
                    <a:effectLst>
                      <a:softEdge rad="112500"/>
                    </a:effectLst>
                  </pic:spPr>
                </pic:pic>
              </a:graphicData>
            </a:graphic>
          </wp:inline>
        </w:drawing>
      </w:r>
    </w:p>
    <w:p w14:paraId="65F0EC4F" w14:textId="12294EE9" w:rsidR="00A55B63" w:rsidRPr="00E721C8" w:rsidRDefault="00A55B63" w:rsidP="00521582">
      <w:pPr>
        <w:jc w:val="both"/>
      </w:pPr>
      <w:r>
        <w:lastRenderedPageBreak/>
        <w:t>Fi</w:t>
      </w:r>
      <w:r w:rsidRPr="0029076D">
        <w:t xml:space="preserve">gure </w:t>
      </w:r>
      <w:r w:rsidR="00BA066F">
        <w:t>4</w:t>
      </w:r>
      <w:r>
        <w:t>:</w:t>
      </w:r>
      <w:r w:rsidRPr="0029076D">
        <w:t xml:space="preserve"> </w:t>
      </w:r>
      <w:r w:rsidR="00D41841">
        <w:t xml:space="preserve">The red bar graph represents the NDVI value and is </w:t>
      </w:r>
      <w:r w:rsidR="00D41841" w:rsidRPr="00E721C8">
        <w:t xml:space="preserve">compared with the blue line that represents the Fahrenheit degrees of the LST in each township in July 2011.   </w:t>
      </w:r>
    </w:p>
    <w:p w14:paraId="4081AEB9" w14:textId="77777777" w:rsidR="00E721C8" w:rsidRPr="00E721C8" w:rsidRDefault="00E721C8" w:rsidP="00521582">
      <w:pPr>
        <w:jc w:val="both"/>
      </w:pPr>
    </w:p>
    <w:p w14:paraId="66A67168" w14:textId="7ABF9C05" w:rsidR="00A55B63" w:rsidRPr="00E721C8" w:rsidRDefault="00777898" w:rsidP="00521582">
      <w:pPr>
        <w:jc w:val="both"/>
      </w:pPr>
      <w:r w:rsidRPr="00E721C8">
        <w:rPr>
          <w:noProof/>
        </w:rPr>
        <w:drawing>
          <wp:inline distT="0" distB="0" distL="0" distR="0" wp14:anchorId="5DDED3A2" wp14:editId="6C0AF0AA">
            <wp:extent cx="3200400" cy="2032000"/>
            <wp:effectExtent l="0" t="0" r="0" b="0"/>
            <wp:docPr id="7" name="Picture 7" descr="2010 August NDVI &amp; L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010 August NDVI &amp; LST.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00400" cy="2032000"/>
                    </a:xfrm>
                    <a:prstGeom prst="rect">
                      <a:avLst/>
                    </a:prstGeom>
                    <a:ln>
                      <a:noFill/>
                    </a:ln>
                    <a:effectLst>
                      <a:softEdge rad="112500"/>
                    </a:effectLst>
                  </pic:spPr>
                </pic:pic>
              </a:graphicData>
            </a:graphic>
          </wp:inline>
        </w:drawing>
      </w:r>
    </w:p>
    <w:p w14:paraId="5EBD2CCC" w14:textId="0203C1D9" w:rsidR="009272C7" w:rsidRPr="00E721C8" w:rsidRDefault="009272C7" w:rsidP="009272C7">
      <w:pPr>
        <w:jc w:val="both"/>
      </w:pPr>
      <w:r w:rsidRPr="00E721C8">
        <w:t xml:space="preserve">Figure </w:t>
      </w:r>
      <w:r w:rsidR="00BA066F">
        <w:t>5</w:t>
      </w:r>
      <w:r w:rsidRPr="00E721C8">
        <w:t xml:space="preserve">: </w:t>
      </w:r>
      <w:r w:rsidR="00D41841" w:rsidRPr="00E721C8">
        <w:t xml:space="preserve">The red bar graph represents the NDVI value and is compared with the blue line that represents the Fahrenheit degrees of the LST in each township in August 2010.   </w:t>
      </w:r>
    </w:p>
    <w:p w14:paraId="6C4CF0C2" w14:textId="77777777" w:rsidR="009272C7" w:rsidRPr="00E721C8" w:rsidRDefault="009272C7" w:rsidP="00521582">
      <w:pPr>
        <w:jc w:val="both"/>
      </w:pPr>
    </w:p>
    <w:p w14:paraId="1A599367" w14:textId="4C1B7526" w:rsidR="00892746" w:rsidRPr="00E721C8" w:rsidRDefault="00777898" w:rsidP="00521582">
      <w:pPr>
        <w:jc w:val="both"/>
      </w:pPr>
      <w:r w:rsidRPr="00E721C8">
        <w:rPr>
          <w:noProof/>
        </w:rPr>
        <w:drawing>
          <wp:inline distT="0" distB="0" distL="0" distR="0" wp14:anchorId="15B35F43" wp14:editId="0A507815">
            <wp:extent cx="3086100" cy="2399729"/>
            <wp:effectExtent l="0" t="0" r="12700" b="0"/>
            <wp:docPr id="8" name="Picture 8" descr="2011 August NDVI L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2011 August NDVI LST.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086100" cy="2399665"/>
                    </a:xfrm>
                    <a:prstGeom prst="rect">
                      <a:avLst/>
                    </a:prstGeom>
                    <a:ln>
                      <a:noFill/>
                    </a:ln>
                    <a:effectLst>
                      <a:softEdge rad="112500"/>
                    </a:effectLst>
                  </pic:spPr>
                </pic:pic>
              </a:graphicData>
            </a:graphic>
          </wp:inline>
        </w:drawing>
      </w:r>
    </w:p>
    <w:p w14:paraId="3370DA36" w14:textId="0B1FFF8C" w:rsidR="00934A01" w:rsidRPr="00E721C8" w:rsidRDefault="00934A01" w:rsidP="00934A01">
      <w:pPr>
        <w:jc w:val="both"/>
      </w:pPr>
      <w:r w:rsidRPr="00E721C8">
        <w:t xml:space="preserve">Figure </w:t>
      </w:r>
      <w:r w:rsidR="00BA066F">
        <w:t>6</w:t>
      </w:r>
      <w:r w:rsidRPr="00E721C8">
        <w:t xml:space="preserve">: </w:t>
      </w:r>
      <w:r w:rsidR="00D41841" w:rsidRPr="00E721C8">
        <w:t xml:space="preserve">The red bar graph represents the NDVI value and is compared with the blue line that represents the Fahrenheit degrees of the LST in each township in August 2011.   </w:t>
      </w:r>
    </w:p>
    <w:p w14:paraId="38A1D4E3" w14:textId="77777777" w:rsidR="00934A01" w:rsidRPr="00E721C8" w:rsidRDefault="00934A01" w:rsidP="00521582">
      <w:pPr>
        <w:jc w:val="both"/>
      </w:pPr>
    </w:p>
    <w:p w14:paraId="79788A1E" w14:textId="2478AB55" w:rsidR="00892746" w:rsidRPr="00E721C8" w:rsidRDefault="00162774" w:rsidP="00521582">
      <w:pPr>
        <w:pStyle w:val="Heading1"/>
      </w:pPr>
      <w:r w:rsidRPr="00E721C8">
        <w:t>Conclusion</w:t>
      </w:r>
    </w:p>
    <w:p w14:paraId="33BD64D8" w14:textId="3C4F5F1E" w:rsidR="00E721C8" w:rsidRPr="00E721C8" w:rsidRDefault="00A261A9" w:rsidP="00E721C8">
      <w:pPr>
        <w:jc w:val="both"/>
        <w:rPr>
          <w:sz w:val="27"/>
          <w:szCs w:val="27"/>
        </w:rPr>
      </w:pPr>
      <w:r>
        <w:t>There had</w:t>
      </w:r>
      <w:r w:rsidR="00625ED5">
        <w:t xml:space="preserve"> been a question raised whether the severe long-term drought since 2007 in the Northern Coas</w:t>
      </w:r>
      <w:r>
        <w:t>tal Plains of North Carolina had</w:t>
      </w:r>
      <w:r w:rsidR="00625ED5">
        <w:t xml:space="preserve"> an effect on land surface temperature and vegetation. </w:t>
      </w:r>
      <w:r w:rsidR="00E721C8" w:rsidRPr="00E721C8">
        <w:t xml:space="preserve">According to </w:t>
      </w:r>
      <w:r w:rsidR="00625ED5">
        <w:t>the team’s data analysis using li</w:t>
      </w:r>
      <w:r>
        <w:t>near regression NDVI and LST had</w:t>
      </w:r>
      <w:r w:rsidR="00625ED5">
        <w:t xml:space="preserve"> 11% accuracy. Therefore </w:t>
      </w:r>
      <w:r>
        <w:t>the team concluded that there was</w:t>
      </w:r>
      <w:r w:rsidR="00625ED5">
        <w:t xml:space="preserve"> no </w:t>
      </w:r>
      <w:r w:rsidR="00E721C8" w:rsidRPr="00E721C8">
        <w:rPr>
          <w:shd w:val="clear" w:color="auto" w:fill="FFFFFF"/>
        </w:rPr>
        <w:t>correlation between land surface temperature and vegetation due to long-term drought</w:t>
      </w:r>
      <w:r w:rsidR="00625ED5">
        <w:rPr>
          <w:shd w:val="clear" w:color="auto" w:fill="FFFFFF"/>
        </w:rPr>
        <w:t xml:space="preserve"> based on the data that was retrieved. However, t</w:t>
      </w:r>
      <w:r w:rsidR="00E721C8" w:rsidRPr="00E721C8">
        <w:rPr>
          <w:shd w:val="clear" w:color="auto" w:fill="FFFFFF"/>
        </w:rPr>
        <w:t>he team</w:t>
      </w:r>
      <w:r>
        <w:rPr>
          <w:shd w:val="clear" w:color="auto" w:fill="FFFFFF"/>
        </w:rPr>
        <w:t xml:space="preserve"> </w:t>
      </w:r>
      <w:r>
        <w:rPr>
          <w:shd w:val="clear" w:color="auto" w:fill="FFFFFF"/>
        </w:rPr>
        <w:lastRenderedPageBreak/>
        <w:t>believed</w:t>
      </w:r>
      <w:r w:rsidR="00625ED5">
        <w:rPr>
          <w:shd w:val="clear" w:color="auto" w:fill="FFFFFF"/>
        </w:rPr>
        <w:t xml:space="preserve"> that there could be other factors that contribute</w:t>
      </w:r>
      <w:r>
        <w:rPr>
          <w:shd w:val="clear" w:color="auto" w:fill="FFFFFF"/>
        </w:rPr>
        <w:t>d</w:t>
      </w:r>
      <w:r w:rsidR="00625ED5">
        <w:rPr>
          <w:shd w:val="clear" w:color="auto" w:fill="FFFFFF"/>
        </w:rPr>
        <w:t xml:space="preserve"> to </w:t>
      </w:r>
      <w:r>
        <w:rPr>
          <w:shd w:val="clear" w:color="auto" w:fill="FFFFFF"/>
        </w:rPr>
        <w:t>the result</w:t>
      </w:r>
      <w:r w:rsidR="00625ED5">
        <w:rPr>
          <w:shd w:val="clear" w:color="auto" w:fill="FFFFFF"/>
        </w:rPr>
        <w:t xml:space="preserve"> having no correlation</w:t>
      </w:r>
      <w:r w:rsidR="00E721C8" w:rsidRPr="00E721C8">
        <w:rPr>
          <w:shd w:val="clear" w:color="auto" w:fill="FFFFFF"/>
        </w:rPr>
        <w:t xml:space="preserve">. </w:t>
      </w:r>
      <w:r w:rsidR="00625ED5">
        <w:rPr>
          <w:shd w:val="clear" w:color="auto" w:fill="FFFFFF"/>
        </w:rPr>
        <w:t xml:space="preserve">The team </w:t>
      </w:r>
      <w:r>
        <w:rPr>
          <w:shd w:val="clear" w:color="auto" w:fill="FFFFFF"/>
        </w:rPr>
        <w:t>questioned</w:t>
      </w:r>
      <w:r w:rsidR="008D6955">
        <w:rPr>
          <w:shd w:val="clear" w:color="auto" w:fill="FFFFFF"/>
        </w:rPr>
        <w:t xml:space="preserve"> whether other factors such as man made changes have</w:t>
      </w:r>
      <w:r>
        <w:rPr>
          <w:shd w:val="clear" w:color="auto" w:fill="FFFFFF"/>
        </w:rPr>
        <w:t xml:space="preserve"> had an effect on the </w:t>
      </w:r>
      <w:r w:rsidR="00625ED5">
        <w:rPr>
          <w:shd w:val="clear" w:color="auto" w:fill="FFFFFF"/>
        </w:rPr>
        <w:t xml:space="preserve">results. </w:t>
      </w:r>
      <w:r w:rsidR="008D6955">
        <w:rPr>
          <w:shd w:val="clear" w:color="auto" w:fill="FFFFFF"/>
        </w:rPr>
        <w:t xml:space="preserve">The team also recognized that having two years of data could have played a part in having no correlation in </w:t>
      </w:r>
      <w:r>
        <w:rPr>
          <w:shd w:val="clear" w:color="auto" w:fill="FFFFFF"/>
        </w:rPr>
        <w:t>the</w:t>
      </w:r>
      <w:r w:rsidR="008D6955">
        <w:rPr>
          <w:shd w:val="clear" w:color="auto" w:fill="FFFFFF"/>
        </w:rPr>
        <w:t xml:space="preserve"> analysis. </w:t>
      </w:r>
    </w:p>
    <w:p w14:paraId="29007016" w14:textId="77777777" w:rsidR="009272C7" w:rsidRDefault="009272C7" w:rsidP="009272C7">
      <w:pPr>
        <w:pStyle w:val="Heading1"/>
      </w:pPr>
      <w:r>
        <w:t>Future Work</w:t>
      </w:r>
    </w:p>
    <w:p w14:paraId="57D547DE" w14:textId="2A5885CB" w:rsidR="002C64FF" w:rsidRDefault="009272C7" w:rsidP="00162774">
      <w:pPr>
        <w:pStyle w:val="ColorfulList-Accent11"/>
        <w:ind w:left="0"/>
        <w:jc w:val="both"/>
      </w:pPr>
      <w:r w:rsidRPr="00892746">
        <w:t>There are other objectives that the team c</w:t>
      </w:r>
      <w:r w:rsidR="00A261A9">
        <w:t>ould</w:t>
      </w:r>
      <w:r w:rsidRPr="00892746">
        <w:t xml:space="preserve"> fulfill in this project to receive better results.</w:t>
      </w:r>
      <w:r>
        <w:t xml:space="preserve"> </w:t>
      </w:r>
      <w:r w:rsidRPr="00892746">
        <w:t xml:space="preserve">A comparison of five years would better illustrate a pattern. </w:t>
      </w:r>
      <w:r>
        <w:t>Future work will include retrieving</w:t>
      </w:r>
      <w:r w:rsidRPr="00892746">
        <w:t xml:space="preserve"> Aqua-1 Level 1 </w:t>
      </w:r>
      <w:r>
        <w:t xml:space="preserve">for the </w:t>
      </w:r>
      <w:r w:rsidR="00A261A9">
        <w:t>period from</w:t>
      </w:r>
      <w:r w:rsidRPr="00892746">
        <w:t xml:space="preserve"> 2007-2009 and </w:t>
      </w:r>
      <w:r w:rsidR="00A261A9">
        <w:t>combine</w:t>
      </w:r>
      <w:r>
        <w:t xml:space="preserve"> it with the results from 2010-2011</w:t>
      </w:r>
      <w:r w:rsidR="00A261A9">
        <w:t>.</w:t>
      </w:r>
      <w:r>
        <w:t xml:space="preserve"> </w:t>
      </w:r>
      <w:r w:rsidR="00A261A9">
        <w:t xml:space="preserve">Then conduct </w:t>
      </w:r>
      <w:r w:rsidR="00E12009">
        <w:t>a LAADS search as stated</w:t>
      </w:r>
      <w:r>
        <w:t xml:space="preserve"> in the methodology</w:t>
      </w:r>
      <w:r w:rsidRPr="00892746">
        <w:t xml:space="preserve">. </w:t>
      </w:r>
      <w:r>
        <w:t xml:space="preserve">In the original comparison </w:t>
      </w:r>
      <w:r w:rsidRPr="00892746">
        <w:t xml:space="preserve">June had to be taken out of the analysis because all the products would not download. Therefore, in addition to including more years </w:t>
      </w:r>
      <w:r>
        <w:t>the team</w:t>
      </w:r>
      <w:r w:rsidRPr="00892746">
        <w:t xml:space="preserve"> w</w:t>
      </w:r>
      <w:r w:rsidR="00E12009">
        <w:t>ould</w:t>
      </w:r>
      <w:r w:rsidRPr="00892746">
        <w:t xml:space="preserve"> also include the month of June. </w:t>
      </w:r>
      <w:r w:rsidR="00E12009">
        <w:t xml:space="preserve"> To visualize the data sets a</w:t>
      </w:r>
      <w:r w:rsidR="000E7A88">
        <w:t xml:space="preserve">lso include the “kmz” files of </w:t>
      </w:r>
      <w:r w:rsidR="000E7A88" w:rsidRPr="00892746">
        <w:t>L</w:t>
      </w:r>
      <w:r w:rsidR="000E7A88">
        <w:t xml:space="preserve">ST and NDVI products of 2007-2011 </w:t>
      </w:r>
      <w:r w:rsidR="00E12009">
        <w:t>layered in Google</w:t>
      </w:r>
      <w:r w:rsidR="00E12009">
        <w:t>®</w:t>
      </w:r>
      <w:r w:rsidR="00E12009">
        <w:t xml:space="preserve"> E</w:t>
      </w:r>
      <w:r w:rsidR="000E7A88">
        <w:t xml:space="preserve">arth. </w:t>
      </w:r>
    </w:p>
    <w:p w14:paraId="10D8BC49" w14:textId="139B19A2" w:rsidR="009272C7" w:rsidRDefault="002C64FF" w:rsidP="00162774">
      <w:pPr>
        <w:pStyle w:val="ColorfulList-Accent11"/>
        <w:ind w:left="0"/>
        <w:jc w:val="both"/>
      </w:pPr>
      <w:r>
        <w:t xml:space="preserve">As stated in the MOU, </w:t>
      </w:r>
      <w:proofErr w:type="spellStart"/>
      <w:r>
        <w:t>SeaSpace</w:t>
      </w:r>
      <w:proofErr w:type="spellEnd"/>
      <w:r>
        <w:rPr>
          <w:rFonts w:ascii="Lucida Grande" w:hAnsi="Lucida Grande" w:cs="Lucida Grande"/>
          <w:b/>
          <w:color w:val="000000"/>
        </w:rPr>
        <w:t>©</w:t>
      </w:r>
      <w:r>
        <w:t xml:space="preserve"> will </w:t>
      </w:r>
      <w:r>
        <w:rPr>
          <w:color w:val="000000"/>
        </w:rPr>
        <w:t>establish</w:t>
      </w:r>
      <w:r w:rsidR="007A2178" w:rsidRPr="007A2178">
        <w:rPr>
          <w:color w:val="000000"/>
        </w:rPr>
        <w:t xml:space="preserve"> </w:t>
      </w:r>
      <w:r w:rsidR="007A2178">
        <w:rPr>
          <w:color w:val="000000"/>
        </w:rPr>
        <w:t xml:space="preserve">a </w:t>
      </w:r>
      <w:proofErr w:type="spellStart"/>
      <w:r w:rsidR="007A2178" w:rsidRPr="007A2178">
        <w:rPr>
          <w:color w:val="000000"/>
        </w:rPr>
        <w:t>TeraScan</w:t>
      </w:r>
      <w:proofErr w:type="spellEnd"/>
      <w:r w:rsidRPr="00DB4C89">
        <w:rPr>
          <w:rFonts w:ascii="Lucida Grande" w:hAnsi="Lucida Grande" w:cs="Lucida Grande"/>
          <w:b/>
          <w:color w:val="000000"/>
        </w:rPr>
        <w:t>®</w:t>
      </w:r>
      <w:r w:rsidR="00E12009">
        <w:rPr>
          <w:color w:val="000000"/>
        </w:rPr>
        <w:t xml:space="preserve"> server, user software ap</w:t>
      </w:r>
      <w:r w:rsidR="00E12009" w:rsidRPr="007A2178">
        <w:rPr>
          <w:color w:val="000000"/>
        </w:rPr>
        <w:t>plications</w:t>
      </w:r>
      <w:r w:rsidR="00E12009">
        <w:rPr>
          <w:color w:val="000000"/>
        </w:rPr>
        <w:t>, and establish an</w:t>
      </w:r>
      <w:r w:rsidR="007A2178" w:rsidRPr="007A2178">
        <w:rPr>
          <w:color w:val="000000"/>
        </w:rPr>
        <w:t xml:space="preserve"> east coast satellite data collection facility</w:t>
      </w:r>
      <w:r w:rsidR="00E12009">
        <w:rPr>
          <w:color w:val="000000"/>
        </w:rPr>
        <w:t>.</w:t>
      </w:r>
      <w:r w:rsidR="007A2178" w:rsidRPr="007A2178">
        <w:rPr>
          <w:color w:val="000000"/>
        </w:rPr>
        <w:t xml:space="preserve"> </w:t>
      </w:r>
      <w:r w:rsidR="00E12009">
        <w:rPr>
          <w:color w:val="000000"/>
        </w:rPr>
        <w:t>This</w:t>
      </w:r>
      <w:r w:rsidR="007A2178" w:rsidRPr="007A2178">
        <w:rPr>
          <w:color w:val="000000"/>
        </w:rPr>
        <w:t xml:space="preserve"> would include the hosting of a 2.4m X/L Polar Orbiter antenna system, a 5.0m Geostationary </w:t>
      </w:r>
      <w:proofErr w:type="spellStart"/>
      <w:r w:rsidR="007A2178" w:rsidRPr="007A2178">
        <w:rPr>
          <w:color w:val="000000"/>
        </w:rPr>
        <w:t>L_Band</w:t>
      </w:r>
      <w:proofErr w:type="spellEnd"/>
      <w:r w:rsidR="007A2178" w:rsidRPr="007A2178">
        <w:rPr>
          <w:color w:val="000000"/>
        </w:rPr>
        <w:t xml:space="preserve"> antenna</w:t>
      </w:r>
      <w:r w:rsidR="00E12009">
        <w:rPr>
          <w:color w:val="000000"/>
        </w:rPr>
        <w:t>,</w:t>
      </w:r>
      <w:r w:rsidR="007A2178" w:rsidRPr="007A2178">
        <w:rPr>
          <w:color w:val="000000"/>
        </w:rPr>
        <w:t xml:space="preserve"> and a 3.7m C-Ba</w:t>
      </w:r>
      <w:r w:rsidR="007A2178">
        <w:rPr>
          <w:color w:val="000000"/>
        </w:rPr>
        <w:t xml:space="preserve">nd antenna </w:t>
      </w:r>
      <w:r w:rsidR="00E12009">
        <w:rPr>
          <w:color w:val="000000"/>
        </w:rPr>
        <w:t>along with</w:t>
      </w:r>
      <w:r w:rsidR="007A2178">
        <w:rPr>
          <w:color w:val="000000"/>
        </w:rPr>
        <w:t xml:space="preserve"> their associated </w:t>
      </w:r>
      <w:r w:rsidR="007A2178" w:rsidRPr="007A2178">
        <w:rPr>
          <w:color w:val="000000"/>
        </w:rPr>
        <w:t xml:space="preserve">acquisition and processing </w:t>
      </w:r>
      <w:r w:rsidR="00E12009" w:rsidRPr="007A2178">
        <w:rPr>
          <w:color w:val="000000"/>
        </w:rPr>
        <w:t>servers</w:t>
      </w:r>
      <w:r w:rsidR="00E12009">
        <w:rPr>
          <w:color w:val="000000"/>
        </w:rPr>
        <w:t xml:space="preserve"> [</w:t>
      </w:r>
      <w:r w:rsidR="002532F5">
        <w:rPr>
          <w:color w:val="000000"/>
        </w:rPr>
        <w:t>7]</w:t>
      </w:r>
      <w:r w:rsidR="007A2178" w:rsidRPr="007A2178">
        <w:rPr>
          <w:color w:val="000000"/>
        </w:rPr>
        <w:t>.</w:t>
      </w:r>
      <w:r w:rsidR="007A2178">
        <w:rPr>
          <w:color w:val="000000"/>
        </w:rPr>
        <w:t xml:space="preserve"> </w:t>
      </w:r>
      <w:r w:rsidR="00E12009">
        <w:rPr>
          <w:color w:val="000000"/>
        </w:rPr>
        <w:t>The s</w:t>
      </w:r>
      <w:r w:rsidR="007A2178">
        <w:rPr>
          <w:color w:val="000000"/>
        </w:rPr>
        <w:t>ystem will be upgraded</w:t>
      </w:r>
      <w:r w:rsidR="000E7A88">
        <w:rPr>
          <w:color w:val="000000"/>
        </w:rPr>
        <w:t xml:space="preserve"> from 32 bits</w:t>
      </w:r>
      <w:r w:rsidR="00E12009">
        <w:rPr>
          <w:color w:val="000000"/>
        </w:rPr>
        <w:t xml:space="preserve"> to</w:t>
      </w:r>
      <w:r w:rsidR="007A2178">
        <w:rPr>
          <w:color w:val="000000"/>
        </w:rPr>
        <w:t xml:space="preserve"> 64 bit</w:t>
      </w:r>
      <w:r w:rsidR="000E7A88">
        <w:rPr>
          <w:color w:val="000000"/>
        </w:rPr>
        <w:t>s located in</w:t>
      </w:r>
      <w:r w:rsidR="007A2178">
        <w:rPr>
          <w:color w:val="000000"/>
        </w:rPr>
        <w:t xml:space="preserve"> </w:t>
      </w:r>
      <w:r w:rsidR="009272C7">
        <w:t>Dixon Hall on ECSU’s campus</w:t>
      </w:r>
      <w:r w:rsidR="000E7A88">
        <w:t xml:space="preserve"> in order to </w:t>
      </w:r>
      <w:r>
        <w:t xml:space="preserve">meet </w:t>
      </w:r>
      <w:proofErr w:type="spellStart"/>
      <w:r w:rsidR="000E7A88">
        <w:t>TeraScan’s</w:t>
      </w:r>
      <w:proofErr w:type="spellEnd"/>
      <w:r w:rsidRPr="00B3524E">
        <w:rPr>
          <w:rFonts w:ascii="Lucida Grande" w:hAnsi="Lucida Grande" w:cs="Lucida Grande"/>
          <w:b/>
          <w:color w:val="000000"/>
        </w:rPr>
        <w:t>®</w:t>
      </w:r>
      <w:r w:rsidR="000E7A88">
        <w:t xml:space="preserve"> system requirements</w:t>
      </w:r>
      <w:r w:rsidR="009272C7">
        <w:t xml:space="preserve">. </w:t>
      </w:r>
    </w:p>
    <w:p w14:paraId="3F2FD4B8" w14:textId="77777777" w:rsidR="009272C7" w:rsidRDefault="009272C7" w:rsidP="00521582">
      <w:pPr>
        <w:pStyle w:val="ColorfulList-Accent11"/>
        <w:ind w:left="0" w:firstLine="216"/>
        <w:jc w:val="both"/>
      </w:pPr>
    </w:p>
    <w:p w14:paraId="58F5206C" w14:textId="77777777" w:rsidR="009303D9" w:rsidRDefault="009303D9" w:rsidP="00521582">
      <w:pPr>
        <w:pStyle w:val="Heading5"/>
      </w:pPr>
      <w:r w:rsidRPr="005B520E">
        <w:t>References</w:t>
      </w:r>
    </w:p>
    <w:p w14:paraId="4EE9A58D" w14:textId="77777777" w:rsidR="009303D9" w:rsidRPr="005B520E" w:rsidRDefault="009303D9" w:rsidP="00521582">
      <w:pPr>
        <w:jc w:val="both"/>
      </w:pPr>
    </w:p>
    <w:p w14:paraId="7480F5A6" w14:textId="77777777" w:rsidR="009303D9" w:rsidRDefault="004621BB" w:rsidP="00521582">
      <w:pPr>
        <w:pStyle w:val="references"/>
      </w:pPr>
      <w:r>
        <w:t>State Climate Of N</w:t>
      </w:r>
      <w:r w:rsidR="00AF1BA8">
        <w:t>orth Carolina,</w:t>
      </w:r>
      <w:r>
        <w:t xml:space="preserve"> (n.d.). </w:t>
      </w:r>
      <w:r w:rsidR="00AF1BA8">
        <w:t>US</w:t>
      </w:r>
      <w:r>
        <w:rPr>
          <w:i/>
          <w:iCs/>
        </w:rPr>
        <w:t xml:space="preserve"> </w:t>
      </w:r>
      <w:r w:rsidR="00AF1BA8">
        <w:rPr>
          <w:i/>
          <w:iCs/>
        </w:rPr>
        <w:t>D</w:t>
      </w:r>
      <w:r>
        <w:rPr>
          <w:i/>
          <w:iCs/>
        </w:rPr>
        <w:t>rought</w:t>
      </w:r>
      <w:r w:rsidR="00AF1BA8">
        <w:rPr>
          <w:i/>
          <w:iCs/>
        </w:rPr>
        <w:t xml:space="preserve"> M</w:t>
      </w:r>
      <w:r>
        <w:rPr>
          <w:i/>
          <w:iCs/>
        </w:rPr>
        <w:t xml:space="preserve">onitor of </w:t>
      </w:r>
      <w:r w:rsidR="00AF1BA8">
        <w:rPr>
          <w:i/>
          <w:iCs/>
        </w:rPr>
        <w:t>North C</w:t>
      </w:r>
      <w:r>
        <w:rPr>
          <w:i/>
          <w:iCs/>
        </w:rPr>
        <w:t>arolina</w:t>
      </w:r>
      <w:r>
        <w:t xml:space="preserve">. Retrieved from </w:t>
      </w:r>
      <w:r w:rsidR="00AA67FB" w:rsidRPr="00AA67FB">
        <w:t>http://www.nc-climate.ncsu.edu/climate/climdiv.php</w:t>
      </w:r>
    </w:p>
    <w:p w14:paraId="125CE2EF" w14:textId="1BEFB8A4" w:rsidR="00AA67FB" w:rsidRDefault="00AA67FB" w:rsidP="00521582">
      <w:pPr>
        <w:pStyle w:val="references"/>
      </w:pPr>
      <w:r>
        <w:t>Zeer, J. (2012, June). Interview by CReSIS ECSU [Personal Interview]. Terascan training. , SeaSpace</w:t>
      </w:r>
      <w:r w:rsidR="002C64FF" w:rsidRPr="00C370CA">
        <w:rPr>
          <w:rFonts w:ascii="Lucida Grande" w:hAnsi="Lucida Grande" w:cs="Lucida Grande"/>
          <w:b/>
          <w:color w:val="000000"/>
        </w:rPr>
        <w:t>®</w:t>
      </w:r>
      <w:r>
        <w:t xml:space="preserve"> , Retrieved from </w:t>
      </w:r>
      <w:r w:rsidR="00466E36" w:rsidRPr="00466E36">
        <w:t>www.seaspace.com</w:t>
      </w:r>
    </w:p>
    <w:p w14:paraId="107AA798" w14:textId="77777777" w:rsidR="00466E36" w:rsidRDefault="00466E36" w:rsidP="00521582">
      <w:pPr>
        <w:pStyle w:val="references"/>
      </w:pPr>
      <w:r w:rsidRPr="00466E36">
        <w:t xml:space="preserve">Wiscombe, W., &amp; Przyborski, P. (n.d.). </w:t>
      </w:r>
      <w:r>
        <w:rPr>
          <w:i/>
          <w:iCs/>
        </w:rPr>
        <w:t xml:space="preserve">Measuring Vegetation (NDVI &amp; EVI) </w:t>
      </w:r>
      <w:r w:rsidRPr="00466E36">
        <w:t xml:space="preserve">Retrieved from </w:t>
      </w:r>
      <w:r w:rsidR="002E761C" w:rsidRPr="00521582">
        <w:t>http://earthobservatory.nasa.gov</w:t>
      </w:r>
    </w:p>
    <w:p w14:paraId="4C7C319C" w14:textId="0853A3E9" w:rsidR="002E761C" w:rsidRDefault="002E761C" w:rsidP="00521582">
      <w:pPr>
        <w:pStyle w:val="references"/>
      </w:pPr>
      <w:r>
        <w:t>Dubey, K. (2012, June). Interview by CReSIS ECSU [Personal Interview]. Terascan training. , SeaSpace</w:t>
      </w:r>
      <w:r w:rsidR="002C64FF" w:rsidRPr="00456A82">
        <w:rPr>
          <w:rFonts w:ascii="Lucida Grande" w:hAnsi="Lucida Grande" w:cs="Lucida Grande"/>
          <w:b/>
          <w:color w:val="000000"/>
        </w:rPr>
        <w:t>©</w:t>
      </w:r>
      <w:r>
        <w:t xml:space="preserve"> , Retrieved from </w:t>
      </w:r>
      <w:r w:rsidR="00D354DB" w:rsidRPr="00D354DB">
        <w:t>www.seaspace.com</w:t>
      </w:r>
    </w:p>
    <w:p w14:paraId="5387FAC6" w14:textId="77777777" w:rsidR="00D354DB" w:rsidRDefault="00D354DB" w:rsidP="00D354DB">
      <w:pPr>
        <w:pStyle w:val="references"/>
      </w:pPr>
      <w:r>
        <w:t xml:space="preserve">Level 1 and Atmosphere Archive and Distribution System, (n.d.). Data Search. Retrieved from </w:t>
      </w:r>
      <w:hyperlink r:id="rId24" w:history="1">
        <w:r w:rsidR="00E84FEA" w:rsidRPr="009D666F">
          <w:rPr>
            <w:rStyle w:val="Hyperlink"/>
          </w:rPr>
          <w:t>http://ladsweb.nascom.nasa.gov/data/</w:t>
        </w:r>
      </w:hyperlink>
    </w:p>
    <w:p w14:paraId="22AC5440" w14:textId="0B6958FA" w:rsidR="00E84FEA" w:rsidRDefault="00615CD2" w:rsidP="00D354DB">
      <w:pPr>
        <w:pStyle w:val="references"/>
      </w:pPr>
      <w:r>
        <w:t xml:space="preserve">MODIS </w:t>
      </w:r>
      <w:r w:rsidR="00E84FEA">
        <w:t>Land Surface Temperatur</w:t>
      </w:r>
      <w:r w:rsidR="007A2178">
        <w:t>e</w:t>
      </w:r>
      <w:r w:rsidR="00E84FEA">
        <w:t xml:space="preserve"> an Emissivity Al</w:t>
      </w:r>
      <w:r w:rsidR="004B72C4">
        <w:t>gorithms and Products</w:t>
      </w:r>
      <w:r w:rsidRPr="00615CD2">
        <w:t xml:space="preserve"> </w:t>
      </w:r>
      <w:r>
        <w:t>By Zhengming Wan University of California, Santa Barbara</w:t>
      </w:r>
    </w:p>
    <w:p w14:paraId="1F25AE7A" w14:textId="15FD0AD0" w:rsidR="000E7A88" w:rsidRPr="000E7A88" w:rsidRDefault="000E7A88" w:rsidP="000E7A88">
      <w:pPr>
        <w:pStyle w:val="references"/>
      </w:pPr>
      <w:r w:rsidRPr="000E7A88">
        <w:t>Elizabeth City State University, and SeaSpace</w:t>
      </w:r>
      <w:r w:rsidR="002C64FF" w:rsidRPr="008A3432">
        <w:rPr>
          <w:rFonts w:ascii="Lucida Grande" w:hAnsi="Lucida Grande" w:cs="Lucida Grande"/>
          <w:b/>
          <w:color w:val="000000"/>
        </w:rPr>
        <w:t>®</w:t>
      </w:r>
      <w:r w:rsidRPr="000E7A88">
        <w:t xml:space="preserve"> Corporation. "ECSU Research Week 2012 :: Tuesday." </w:t>
      </w:r>
      <w:r w:rsidRPr="000E7A88">
        <w:rPr>
          <w:i/>
          <w:iCs/>
        </w:rPr>
        <w:t>ECSU Research Week 2012 :: Tuesday</w:t>
      </w:r>
      <w:r w:rsidRPr="000E7A88">
        <w:t>. N.p., 7</w:t>
      </w:r>
      <w:r>
        <w:t xml:space="preserve"> Feb. 2012.  </w:t>
      </w:r>
      <w:r w:rsidRPr="000E7A88">
        <w:t>http://nia.ecsu.edu/ur/</w:t>
      </w:r>
      <w:r>
        <w:t>1112/rw12/rw12tuesday_mou.html</w:t>
      </w:r>
    </w:p>
    <w:p w14:paraId="493568BE" w14:textId="77777777" w:rsidR="000E7A88" w:rsidRDefault="000E7A88" w:rsidP="000E7A88">
      <w:pPr>
        <w:pStyle w:val="references"/>
        <w:numPr>
          <w:ilvl w:val="0"/>
          <w:numId w:val="0"/>
        </w:numPr>
        <w:ind w:left="360"/>
      </w:pPr>
    </w:p>
    <w:p w14:paraId="4828D851" w14:textId="77777777" w:rsidR="002E761C" w:rsidRPr="00466E36" w:rsidRDefault="002E761C" w:rsidP="00521582">
      <w:pPr>
        <w:pStyle w:val="references"/>
        <w:numPr>
          <w:ilvl w:val="0"/>
          <w:numId w:val="0"/>
        </w:numPr>
        <w:ind w:left="360"/>
      </w:pPr>
    </w:p>
    <w:p w14:paraId="61FF76B0" w14:textId="77777777" w:rsidR="00466E36" w:rsidRDefault="00466E36" w:rsidP="00521582">
      <w:pPr>
        <w:pStyle w:val="references"/>
        <w:numPr>
          <w:ilvl w:val="0"/>
          <w:numId w:val="0"/>
        </w:numPr>
        <w:ind w:left="360"/>
      </w:pPr>
    </w:p>
    <w:p w14:paraId="207920EC" w14:textId="77777777" w:rsidR="00AA67FB" w:rsidRDefault="00AA67FB" w:rsidP="00521582">
      <w:pPr>
        <w:pStyle w:val="references"/>
        <w:numPr>
          <w:ilvl w:val="0"/>
          <w:numId w:val="0"/>
        </w:numPr>
        <w:ind w:left="360" w:hanging="360"/>
      </w:pPr>
    </w:p>
    <w:p w14:paraId="61F0AF2F" w14:textId="77777777" w:rsidR="00AA67FB" w:rsidRDefault="00AA67FB" w:rsidP="00521582">
      <w:pPr>
        <w:pStyle w:val="references"/>
        <w:numPr>
          <w:ilvl w:val="0"/>
          <w:numId w:val="15"/>
        </w:numPr>
        <w:sectPr w:rsidR="00AA67FB">
          <w:type w:val="continuous"/>
          <w:pgSz w:w="12240" w:h="15840" w:code="1"/>
          <w:pgMar w:top="1080" w:right="893" w:bottom="1440" w:left="893" w:header="720" w:footer="720" w:gutter="0"/>
          <w:cols w:num="2" w:space="360"/>
          <w:rtlGutter/>
          <w:docGrid w:linePitch="360"/>
        </w:sectPr>
      </w:pPr>
    </w:p>
    <w:p w14:paraId="697D99C7" w14:textId="287B1A79" w:rsidR="009303D9" w:rsidRDefault="009303D9" w:rsidP="00521582">
      <w:pPr>
        <w:jc w:val="both"/>
      </w:pPr>
    </w:p>
    <w:p w14:paraId="549C67AE" w14:textId="77777777" w:rsidR="009272C7" w:rsidRDefault="009272C7"/>
    <w:sectPr w:rsidR="009272C7">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C165F" w14:textId="77777777" w:rsidR="00A261A9" w:rsidRDefault="00A261A9">
      <w:r>
        <w:separator/>
      </w:r>
    </w:p>
  </w:endnote>
  <w:endnote w:type="continuationSeparator" w:id="0">
    <w:p w14:paraId="22FE611A" w14:textId="77777777" w:rsidR="00A261A9" w:rsidRDefault="00A26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DAA17" w14:textId="77777777" w:rsidR="00A261A9" w:rsidRDefault="00A261A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AE42C" w14:textId="77777777" w:rsidR="00A261A9" w:rsidRDefault="00A261A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ED863" w14:textId="77777777" w:rsidR="00A261A9" w:rsidRDefault="00A261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B9430" w14:textId="77777777" w:rsidR="00A261A9" w:rsidRDefault="00A261A9">
      <w:r>
        <w:separator/>
      </w:r>
    </w:p>
  </w:footnote>
  <w:footnote w:type="continuationSeparator" w:id="0">
    <w:p w14:paraId="3AA3CC04" w14:textId="77777777" w:rsidR="00A261A9" w:rsidRDefault="00A261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AB58C" w14:textId="33E7DEC2" w:rsidR="00A261A9" w:rsidRDefault="00A261A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9D0F7" w14:textId="38FBEE0B" w:rsidR="00A261A9" w:rsidRDefault="00A261A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A90D8" w14:textId="61598C3F" w:rsidR="00A261A9" w:rsidRDefault="00A261A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F9047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9C243F2"/>
    <w:lvl w:ilvl="0">
      <w:start w:val="1"/>
      <w:numFmt w:val="decimal"/>
      <w:lvlText w:val="%1."/>
      <w:lvlJc w:val="left"/>
      <w:pPr>
        <w:tabs>
          <w:tab w:val="num" w:pos="1800"/>
        </w:tabs>
        <w:ind w:left="1800" w:hanging="360"/>
      </w:pPr>
    </w:lvl>
  </w:abstractNum>
  <w:abstractNum w:abstractNumId="2">
    <w:nsid w:val="FFFFFF7D"/>
    <w:multiLevelType w:val="singleLevel"/>
    <w:tmpl w:val="A56CA742"/>
    <w:lvl w:ilvl="0">
      <w:start w:val="1"/>
      <w:numFmt w:val="decimal"/>
      <w:lvlText w:val="%1."/>
      <w:lvlJc w:val="left"/>
      <w:pPr>
        <w:tabs>
          <w:tab w:val="num" w:pos="1440"/>
        </w:tabs>
        <w:ind w:left="1440" w:hanging="360"/>
      </w:pPr>
    </w:lvl>
  </w:abstractNum>
  <w:abstractNum w:abstractNumId="3">
    <w:nsid w:val="FFFFFF7E"/>
    <w:multiLevelType w:val="singleLevel"/>
    <w:tmpl w:val="E7D2174E"/>
    <w:lvl w:ilvl="0">
      <w:start w:val="1"/>
      <w:numFmt w:val="decimal"/>
      <w:lvlText w:val="%1."/>
      <w:lvlJc w:val="left"/>
      <w:pPr>
        <w:tabs>
          <w:tab w:val="num" w:pos="1080"/>
        </w:tabs>
        <w:ind w:left="1080" w:hanging="360"/>
      </w:pPr>
    </w:lvl>
  </w:abstractNum>
  <w:abstractNum w:abstractNumId="4">
    <w:nsid w:val="FFFFFF7F"/>
    <w:multiLevelType w:val="singleLevel"/>
    <w:tmpl w:val="F1D2AD92"/>
    <w:lvl w:ilvl="0">
      <w:start w:val="1"/>
      <w:numFmt w:val="decimal"/>
      <w:lvlText w:val="%1."/>
      <w:lvlJc w:val="left"/>
      <w:pPr>
        <w:tabs>
          <w:tab w:val="num" w:pos="720"/>
        </w:tabs>
        <w:ind w:left="720" w:hanging="360"/>
      </w:pPr>
    </w:lvl>
  </w:abstractNum>
  <w:abstractNum w:abstractNumId="5">
    <w:nsid w:val="FFFFFF80"/>
    <w:multiLevelType w:val="singleLevel"/>
    <w:tmpl w:val="C972D17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C24C93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F22B1B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FD2249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1780080"/>
    <w:lvl w:ilvl="0">
      <w:start w:val="1"/>
      <w:numFmt w:val="decimal"/>
      <w:lvlText w:val="%1."/>
      <w:lvlJc w:val="left"/>
      <w:pPr>
        <w:tabs>
          <w:tab w:val="num" w:pos="360"/>
        </w:tabs>
        <w:ind w:left="360" w:hanging="360"/>
      </w:pPr>
    </w:lvl>
  </w:abstractNum>
  <w:abstractNum w:abstractNumId="10">
    <w:nsid w:val="FFFFFF89"/>
    <w:multiLevelType w:val="singleLevel"/>
    <w:tmpl w:val="14F2E112"/>
    <w:lvl w:ilvl="0">
      <w:start w:val="1"/>
      <w:numFmt w:val="bullet"/>
      <w:lvlText w:val=""/>
      <w:lvlJc w:val="left"/>
      <w:pPr>
        <w:tabs>
          <w:tab w:val="num" w:pos="360"/>
        </w:tabs>
        <w:ind w:left="360" w:hanging="360"/>
      </w:pPr>
      <w:rPr>
        <w:rFonts w:ascii="Symbol" w:hAnsi="Symbol" w:hint="default"/>
      </w:rPr>
    </w:lvl>
  </w:abstractNum>
  <w:abstractNum w:abstractNumId="1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347A6CE0"/>
    <w:multiLevelType w:val="hybridMultilevel"/>
    <w:tmpl w:val="23E8F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18"/>
  </w:num>
  <w:num w:numId="3">
    <w:abstractNumId w:val="12"/>
  </w:num>
  <w:num w:numId="4">
    <w:abstractNumId w:val="16"/>
  </w:num>
  <w:num w:numId="5">
    <w:abstractNumId w:val="16"/>
  </w:num>
  <w:num w:numId="6">
    <w:abstractNumId w:val="16"/>
  </w:num>
  <w:num w:numId="7">
    <w:abstractNumId w:val="16"/>
  </w:num>
  <w:num w:numId="8">
    <w:abstractNumId w:val="17"/>
  </w:num>
  <w:num w:numId="9">
    <w:abstractNumId w:val="19"/>
  </w:num>
  <w:num w:numId="10">
    <w:abstractNumId w:val="15"/>
  </w:num>
  <w:num w:numId="11">
    <w:abstractNumId w:val="11"/>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oNotHyphenateCaps/>
  <w:characterSpacingControl w:val="doNotCompress"/>
  <w:doNotValidateAgainstSchema/>
  <w:doNotDemarcateInvalidXml/>
  <w:hdrShapeDefaults>
    <o:shapedefaults v:ext="edit" spidmax="205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0333C"/>
    <w:rsid w:val="00007760"/>
    <w:rsid w:val="00021423"/>
    <w:rsid w:val="0002570D"/>
    <w:rsid w:val="000803EC"/>
    <w:rsid w:val="000E5258"/>
    <w:rsid w:val="000E7A88"/>
    <w:rsid w:val="00145DD4"/>
    <w:rsid w:val="00147C75"/>
    <w:rsid w:val="001625C1"/>
    <w:rsid w:val="00162774"/>
    <w:rsid w:val="001B540F"/>
    <w:rsid w:val="001B7365"/>
    <w:rsid w:val="00200BB0"/>
    <w:rsid w:val="002254A9"/>
    <w:rsid w:val="0023052A"/>
    <w:rsid w:val="002532F5"/>
    <w:rsid w:val="002C105D"/>
    <w:rsid w:val="002C64FF"/>
    <w:rsid w:val="002D5862"/>
    <w:rsid w:val="002E761C"/>
    <w:rsid w:val="002F36BB"/>
    <w:rsid w:val="002F57DC"/>
    <w:rsid w:val="0030025D"/>
    <w:rsid w:val="00300E48"/>
    <w:rsid w:val="00373A84"/>
    <w:rsid w:val="003815DF"/>
    <w:rsid w:val="004020DE"/>
    <w:rsid w:val="004621BB"/>
    <w:rsid w:val="00463E59"/>
    <w:rsid w:val="00466E36"/>
    <w:rsid w:val="004B72C4"/>
    <w:rsid w:val="004C4555"/>
    <w:rsid w:val="00521582"/>
    <w:rsid w:val="00523065"/>
    <w:rsid w:val="00525F9B"/>
    <w:rsid w:val="005439E3"/>
    <w:rsid w:val="00552335"/>
    <w:rsid w:val="005A74D9"/>
    <w:rsid w:val="005B520E"/>
    <w:rsid w:val="005F442A"/>
    <w:rsid w:val="005F44FA"/>
    <w:rsid w:val="00615CD2"/>
    <w:rsid w:val="00625ED5"/>
    <w:rsid w:val="006717D3"/>
    <w:rsid w:val="00730F21"/>
    <w:rsid w:val="00752018"/>
    <w:rsid w:val="007526A2"/>
    <w:rsid w:val="0077417E"/>
    <w:rsid w:val="00777898"/>
    <w:rsid w:val="007A2178"/>
    <w:rsid w:val="007C2FF2"/>
    <w:rsid w:val="007D4D0A"/>
    <w:rsid w:val="007F1801"/>
    <w:rsid w:val="0080192C"/>
    <w:rsid w:val="00833F50"/>
    <w:rsid w:val="00851278"/>
    <w:rsid w:val="00851B32"/>
    <w:rsid w:val="00880900"/>
    <w:rsid w:val="00892746"/>
    <w:rsid w:val="008963C9"/>
    <w:rsid w:val="008D6955"/>
    <w:rsid w:val="008E2C15"/>
    <w:rsid w:val="008F1C8F"/>
    <w:rsid w:val="0091006F"/>
    <w:rsid w:val="00923D87"/>
    <w:rsid w:val="00924E7C"/>
    <w:rsid w:val="009272C7"/>
    <w:rsid w:val="009303D9"/>
    <w:rsid w:val="0093129E"/>
    <w:rsid w:val="00934A01"/>
    <w:rsid w:val="00953733"/>
    <w:rsid w:val="00987983"/>
    <w:rsid w:val="009B2134"/>
    <w:rsid w:val="00A261A9"/>
    <w:rsid w:val="00A361A9"/>
    <w:rsid w:val="00A55B63"/>
    <w:rsid w:val="00AA67FB"/>
    <w:rsid w:val="00AA7B25"/>
    <w:rsid w:val="00AC40A4"/>
    <w:rsid w:val="00AF1BA8"/>
    <w:rsid w:val="00B11A60"/>
    <w:rsid w:val="00B93803"/>
    <w:rsid w:val="00BA01C3"/>
    <w:rsid w:val="00BA066F"/>
    <w:rsid w:val="00C16166"/>
    <w:rsid w:val="00C24FE7"/>
    <w:rsid w:val="00C34BEF"/>
    <w:rsid w:val="00C52E18"/>
    <w:rsid w:val="00CA40A9"/>
    <w:rsid w:val="00CA6D3D"/>
    <w:rsid w:val="00CC6795"/>
    <w:rsid w:val="00D354DB"/>
    <w:rsid w:val="00D41841"/>
    <w:rsid w:val="00D67069"/>
    <w:rsid w:val="00D67A37"/>
    <w:rsid w:val="00D90286"/>
    <w:rsid w:val="00DB524C"/>
    <w:rsid w:val="00DB533B"/>
    <w:rsid w:val="00E12009"/>
    <w:rsid w:val="00E14D4F"/>
    <w:rsid w:val="00E57390"/>
    <w:rsid w:val="00E721C8"/>
    <w:rsid w:val="00E84FEA"/>
    <w:rsid w:val="00E86D85"/>
    <w:rsid w:val="00EE1D31"/>
    <w:rsid w:val="00F17B03"/>
    <w:rsid w:val="00F3673D"/>
    <w:rsid w:val="00F43012"/>
    <w:rsid w:val="00F85BF9"/>
    <w:rsid w:val="00F90385"/>
    <w:rsid w:val="00FC1C26"/>
    <w:rsid w:val="00FD362D"/>
    <w:rsid w:val="00FE4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4AED7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link w:val="Heading1Char"/>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4"/>
      </w:numPr>
      <w:spacing w:before="120" w:after="60"/>
      <w:jc w:val="left"/>
      <w:outlineLvl w:val="1"/>
    </w:pPr>
    <w:rPr>
      <w:i/>
      <w:iCs/>
      <w:noProof/>
    </w:rPr>
  </w:style>
  <w:style w:type="paragraph" w:styleId="Heading3">
    <w:name w:val="heading 3"/>
    <w:basedOn w:val="Normal"/>
    <w:next w:val="Normal"/>
    <w:qFormat/>
    <w:pPr>
      <w:numPr>
        <w:ilvl w:val="2"/>
        <w:numId w:val="4"/>
      </w:numPr>
      <w:spacing w:line="240" w:lineRule="exact"/>
      <w:jc w:val="both"/>
      <w:outlineLvl w:val="2"/>
    </w:pPr>
    <w:rPr>
      <w:i/>
      <w:iCs/>
      <w:noProof/>
    </w:rPr>
  </w:style>
  <w:style w:type="paragraph" w:styleId="Heading4">
    <w:name w:val="heading 4"/>
    <w:basedOn w:val="Normal"/>
    <w:next w:val="Normal"/>
    <w:qFormat/>
    <w:pPr>
      <w:numPr>
        <w:ilvl w:val="3"/>
        <w:numId w:val="4"/>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Title">
    <w:name w:val="Title"/>
    <w:basedOn w:val="Normal"/>
    <w:next w:val="Normal"/>
    <w:link w:val="TitleChar"/>
    <w:qFormat/>
    <w:rsid w:val="007F1801"/>
    <w:pPr>
      <w:spacing w:before="240" w:after="60"/>
      <w:outlineLvl w:val="0"/>
    </w:pPr>
    <w:rPr>
      <w:rFonts w:ascii="Cambria" w:eastAsia="Times New Roman" w:hAnsi="Cambria"/>
      <w:b/>
      <w:bCs/>
      <w:kern w:val="28"/>
      <w:sz w:val="32"/>
      <w:szCs w:val="32"/>
    </w:rPr>
  </w:style>
  <w:style w:type="character" w:customStyle="1" w:styleId="TitleChar">
    <w:name w:val="Title Char"/>
    <w:link w:val="Title"/>
    <w:rsid w:val="007F1801"/>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7F1801"/>
    <w:pPr>
      <w:spacing w:after="60"/>
      <w:outlineLvl w:val="1"/>
    </w:pPr>
    <w:rPr>
      <w:rFonts w:ascii="Cambria" w:eastAsia="Times New Roman" w:hAnsi="Cambria"/>
      <w:sz w:val="24"/>
      <w:szCs w:val="24"/>
    </w:rPr>
  </w:style>
  <w:style w:type="character" w:customStyle="1" w:styleId="SubtitleChar">
    <w:name w:val="Subtitle Char"/>
    <w:link w:val="Subtitle"/>
    <w:rsid w:val="007F1801"/>
    <w:rPr>
      <w:rFonts w:ascii="Cambria" w:eastAsia="Times New Roman" w:hAnsi="Cambria" w:cs="Times New Roman"/>
      <w:sz w:val="24"/>
      <w:szCs w:val="24"/>
    </w:rPr>
  </w:style>
  <w:style w:type="character" w:styleId="Hyperlink">
    <w:name w:val="Hyperlink"/>
    <w:uiPriority w:val="99"/>
    <w:unhideWhenUsed/>
    <w:rsid w:val="0002570D"/>
    <w:rPr>
      <w:color w:val="0000FF"/>
      <w:u w:val="single"/>
    </w:rPr>
  </w:style>
  <w:style w:type="character" w:customStyle="1" w:styleId="apple-style-span">
    <w:name w:val="apple-style-span"/>
    <w:rsid w:val="00730F21"/>
  </w:style>
  <w:style w:type="character" w:customStyle="1" w:styleId="apple-converted-space">
    <w:name w:val="apple-converted-space"/>
    <w:rsid w:val="00730F21"/>
  </w:style>
  <w:style w:type="character" w:styleId="Emphasis">
    <w:name w:val="Emphasis"/>
    <w:uiPriority w:val="20"/>
    <w:qFormat/>
    <w:rsid w:val="00730F21"/>
    <w:rPr>
      <w:i/>
      <w:iCs/>
    </w:rPr>
  </w:style>
  <w:style w:type="character" w:customStyle="1" w:styleId="Heading1Char">
    <w:name w:val="Heading 1 Char"/>
    <w:link w:val="Heading1"/>
    <w:rsid w:val="00892746"/>
    <w:rPr>
      <w:smallCaps/>
      <w:noProof/>
    </w:rPr>
  </w:style>
  <w:style w:type="paragraph" w:customStyle="1" w:styleId="ColorfulList-Accent11">
    <w:name w:val="Colorful List - Accent 11"/>
    <w:basedOn w:val="Normal"/>
    <w:uiPriority w:val="34"/>
    <w:qFormat/>
    <w:rsid w:val="00892746"/>
    <w:pPr>
      <w:ind w:left="720"/>
    </w:pPr>
  </w:style>
  <w:style w:type="paragraph" w:styleId="BalloonText">
    <w:name w:val="Balloon Text"/>
    <w:basedOn w:val="Normal"/>
    <w:link w:val="BalloonTextChar"/>
    <w:rsid w:val="008F1C8F"/>
    <w:rPr>
      <w:rFonts w:ascii="Lucida Grande" w:hAnsi="Lucida Grande"/>
      <w:sz w:val="18"/>
      <w:szCs w:val="18"/>
    </w:rPr>
  </w:style>
  <w:style w:type="character" w:customStyle="1" w:styleId="BalloonTextChar">
    <w:name w:val="Balloon Text Char"/>
    <w:link w:val="BalloonText"/>
    <w:rsid w:val="008F1C8F"/>
    <w:rPr>
      <w:rFonts w:ascii="Lucida Grande" w:hAnsi="Lucida Grande"/>
      <w:sz w:val="18"/>
      <w:szCs w:val="18"/>
    </w:rPr>
  </w:style>
  <w:style w:type="character" w:styleId="CommentReference">
    <w:name w:val="annotation reference"/>
    <w:rsid w:val="008F1C8F"/>
    <w:rPr>
      <w:sz w:val="18"/>
      <w:szCs w:val="18"/>
    </w:rPr>
  </w:style>
  <w:style w:type="paragraph" w:styleId="CommentText">
    <w:name w:val="annotation text"/>
    <w:basedOn w:val="Normal"/>
    <w:link w:val="CommentTextChar"/>
    <w:rsid w:val="008F1C8F"/>
    <w:rPr>
      <w:sz w:val="24"/>
      <w:szCs w:val="24"/>
    </w:rPr>
  </w:style>
  <w:style w:type="character" w:customStyle="1" w:styleId="CommentTextChar">
    <w:name w:val="Comment Text Char"/>
    <w:link w:val="CommentText"/>
    <w:rsid w:val="008F1C8F"/>
    <w:rPr>
      <w:sz w:val="24"/>
      <w:szCs w:val="24"/>
    </w:rPr>
  </w:style>
  <w:style w:type="paragraph" w:styleId="CommentSubject">
    <w:name w:val="annotation subject"/>
    <w:basedOn w:val="CommentText"/>
    <w:next w:val="CommentText"/>
    <w:link w:val="CommentSubjectChar"/>
    <w:rsid w:val="008F1C8F"/>
    <w:rPr>
      <w:b/>
      <w:bCs/>
      <w:sz w:val="20"/>
      <w:szCs w:val="20"/>
    </w:rPr>
  </w:style>
  <w:style w:type="character" w:customStyle="1" w:styleId="CommentSubjectChar">
    <w:name w:val="Comment Subject Char"/>
    <w:link w:val="CommentSubject"/>
    <w:rsid w:val="008F1C8F"/>
    <w:rPr>
      <w:b/>
      <w:bCs/>
      <w:sz w:val="24"/>
      <w:szCs w:val="24"/>
    </w:rPr>
  </w:style>
  <w:style w:type="paragraph" w:customStyle="1" w:styleId="ColorfulShading-Accent11">
    <w:name w:val="Colorful Shading - Accent 11"/>
    <w:hidden/>
    <w:uiPriority w:val="71"/>
    <w:rsid w:val="00F3673D"/>
  </w:style>
  <w:style w:type="character" w:customStyle="1" w:styleId="st">
    <w:name w:val="st"/>
    <w:rsid w:val="00463E59"/>
  </w:style>
  <w:style w:type="character" w:customStyle="1" w:styleId="BodyTextChar">
    <w:name w:val="Body Text Char"/>
    <w:link w:val="BodyText"/>
    <w:rsid w:val="00F3673D"/>
    <w:rPr>
      <w:spacing w:val="-1"/>
    </w:rPr>
  </w:style>
  <w:style w:type="paragraph" w:styleId="PlainText">
    <w:name w:val="Plain Text"/>
    <w:basedOn w:val="Normal"/>
    <w:link w:val="PlainTextChar"/>
    <w:rsid w:val="00E721C8"/>
    <w:rPr>
      <w:rFonts w:ascii="Consolas" w:hAnsi="Consolas"/>
      <w:sz w:val="21"/>
      <w:szCs w:val="21"/>
    </w:rPr>
  </w:style>
  <w:style w:type="character" w:customStyle="1" w:styleId="PlainTextChar">
    <w:name w:val="Plain Text Char"/>
    <w:basedOn w:val="DefaultParagraphFont"/>
    <w:link w:val="PlainText"/>
    <w:rsid w:val="00E721C8"/>
    <w:rPr>
      <w:rFonts w:ascii="Consolas" w:hAnsi="Consolas"/>
      <w:sz w:val="21"/>
      <w:szCs w:val="21"/>
    </w:rPr>
  </w:style>
  <w:style w:type="paragraph" w:styleId="Header">
    <w:name w:val="header"/>
    <w:basedOn w:val="Normal"/>
    <w:link w:val="HeaderChar"/>
    <w:rsid w:val="00F43012"/>
    <w:pPr>
      <w:tabs>
        <w:tab w:val="center" w:pos="4320"/>
        <w:tab w:val="right" w:pos="8640"/>
      </w:tabs>
    </w:pPr>
  </w:style>
  <w:style w:type="character" w:customStyle="1" w:styleId="HeaderChar">
    <w:name w:val="Header Char"/>
    <w:basedOn w:val="DefaultParagraphFont"/>
    <w:link w:val="Header"/>
    <w:rsid w:val="00F43012"/>
  </w:style>
  <w:style w:type="paragraph" w:styleId="Footer">
    <w:name w:val="footer"/>
    <w:basedOn w:val="Normal"/>
    <w:link w:val="FooterChar"/>
    <w:rsid w:val="00F43012"/>
    <w:pPr>
      <w:tabs>
        <w:tab w:val="center" w:pos="4320"/>
        <w:tab w:val="right" w:pos="8640"/>
      </w:tabs>
    </w:pPr>
  </w:style>
  <w:style w:type="character" w:customStyle="1" w:styleId="FooterChar">
    <w:name w:val="Footer Char"/>
    <w:basedOn w:val="DefaultParagraphFont"/>
    <w:link w:val="Footer"/>
    <w:rsid w:val="00F4301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link w:val="Heading1Char"/>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4"/>
      </w:numPr>
      <w:spacing w:before="120" w:after="60"/>
      <w:jc w:val="left"/>
      <w:outlineLvl w:val="1"/>
    </w:pPr>
    <w:rPr>
      <w:i/>
      <w:iCs/>
      <w:noProof/>
    </w:rPr>
  </w:style>
  <w:style w:type="paragraph" w:styleId="Heading3">
    <w:name w:val="heading 3"/>
    <w:basedOn w:val="Normal"/>
    <w:next w:val="Normal"/>
    <w:qFormat/>
    <w:pPr>
      <w:numPr>
        <w:ilvl w:val="2"/>
        <w:numId w:val="4"/>
      </w:numPr>
      <w:spacing w:line="240" w:lineRule="exact"/>
      <w:jc w:val="both"/>
      <w:outlineLvl w:val="2"/>
    </w:pPr>
    <w:rPr>
      <w:i/>
      <w:iCs/>
      <w:noProof/>
    </w:rPr>
  </w:style>
  <w:style w:type="paragraph" w:styleId="Heading4">
    <w:name w:val="heading 4"/>
    <w:basedOn w:val="Normal"/>
    <w:next w:val="Normal"/>
    <w:qFormat/>
    <w:pPr>
      <w:numPr>
        <w:ilvl w:val="3"/>
        <w:numId w:val="4"/>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Title">
    <w:name w:val="Title"/>
    <w:basedOn w:val="Normal"/>
    <w:next w:val="Normal"/>
    <w:link w:val="TitleChar"/>
    <w:qFormat/>
    <w:rsid w:val="007F1801"/>
    <w:pPr>
      <w:spacing w:before="240" w:after="60"/>
      <w:outlineLvl w:val="0"/>
    </w:pPr>
    <w:rPr>
      <w:rFonts w:ascii="Cambria" w:eastAsia="Times New Roman" w:hAnsi="Cambria"/>
      <w:b/>
      <w:bCs/>
      <w:kern w:val="28"/>
      <w:sz w:val="32"/>
      <w:szCs w:val="32"/>
    </w:rPr>
  </w:style>
  <w:style w:type="character" w:customStyle="1" w:styleId="TitleChar">
    <w:name w:val="Title Char"/>
    <w:link w:val="Title"/>
    <w:rsid w:val="007F1801"/>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7F1801"/>
    <w:pPr>
      <w:spacing w:after="60"/>
      <w:outlineLvl w:val="1"/>
    </w:pPr>
    <w:rPr>
      <w:rFonts w:ascii="Cambria" w:eastAsia="Times New Roman" w:hAnsi="Cambria"/>
      <w:sz w:val="24"/>
      <w:szCs w:val="24"/>
    </w:rPr>
  </w:style>
  <w:style w:type="character" w:customStyle="1" w:styleId="SubtitleChar">
    <w:name w:val="Subtitle Char"/>
    <w:link w:val="Subtitle"/>
    <w:rsid w:val="007F1801"/>
    <w:rPr>
      <w:rFonts w:ascii="Cambria" w:eastAsia="Times New Roman" w:hAnsi="Cambria" w:cs="Times New Roman"/>
      <w:sz w:val="24"/>
      <w:szCs w:val="24"/>
    </w:rPr>
  </w:style>
  <w:style w:type="character" w:styleId="Hyperlink">
    <w:name w:val="Hyperlink"/>
    <w:uiPriority w:val="99"/>
    <w:unhideWhenUsed/>
    <w:rsid w:val="0002570D"/>
    <w:rPr>
      <w:color w:val="0000FF"/>
      <w:u w:val="single"/>
    </w:rPr>
  </w:style>
  <w:style w:type="character" w:customStyle="1" w:styleId="apple-style-span">
    <w:name w:val="apple-style-span"/>
    <w:rsid w:val="00730F21"/>
  </w:style>
  <w:style w:type="character" w:customStyle="1" w:styleId="apple-converted-space">
    <w:name w:val="apple-converted-space"/>
    <w:rsid w:val="00730F21"/>
  </w:style>
  <w:style w:type="character" w:styleId="Emphasis">
    <w:name w:val="Emphasis"/>
    <w:uiPriority w:val="20"/>
    <w:qFormat/>
    <w:rsid w:val="00730F21"/>
    <w:rPr>
      <w:i/>
      <w:iCs/>
    </w:rPr>
  </w:style>
  <w:style w:type="character" w:customStyle="1" w:styleId="Heading1Char">
    <w:name w:val="Heading 1 Char"/>
    <w:link w:val="Heading1"/>
    <w:rsid w:val="00892746"/>
    <w:rPr>
      <w:smallCaps/>
      <w:noProof/>
    </w:rPr>
  </w:style>
  <w:style w:type="paragraph" w:customStyle="1" w:styleId="ColorfulList-Accent11">
    <w:name w:val="Colorful List - Accent 11"/>
    <w:basedOn w:val="Normal"/>
    <w:uiPriority w:val="34"/>
    <w:qFormat/>
    <w:rsid w:val="00892746"/>
    <w:pPr>
      <w:ind w:left="720"/>
    </w:pPr>
  </w:style>
  <w:style w:type="paragraph" w:styleId="BalloonText">
    <w:name w:val="Balloon Text"/>
    <w:basedOn w:val="Normal"/>
    <w:link w:val="BalloonTextChar"/>
    <w:rsid w:val="008F1C8F"/>
    <w:rPr>
      <w:rFonts w:ascii="Lucida Grande" w:hAnsi="Lucida Grande"/>
      <w:sz w:val="18"/>
      <w:szCs w:val="18"/>
    </w:rPr>
  </w:style>
  <w:style w:type="character" w:customStyle="1" w:styleId="BalloonTextChar">
    <w:name w:val="Balloon Text Char"/>
    <w:link w:val="BalloonText"/>
    <w:rsid w:val="008F1C8F"/>
    <w:rPr>
      <w:rFonts w:ascii="Lucida Grande" w:hAnsi="Lucida Grande"/>
      <w:sz w:val="18"/>
      <w:szCs w:val="18"/>
    </w:rPr>
  </w:style>
  <w:style w:type="character" w:styleId="CommentReference">
    <w:name w:val="annotation reference"/>
    <w:rsid w:val="008F1C8F"/>
    <w:rPr>
      <w:sz w:val="18"/>
      <w:szCs w:val="18"/>
    </w:rPr>
  </w:style>
  <w:style w:type="paragraph" w:styleId="CommentText">
    <w:name w:val="annotation text"/>
    <w:basedOn w:val="Normal"/>
    <w:link w:val="CommentTextChar"/>
    <w:rsid w:val="008F1C8F"/>
    <w:rPr>
      <w:sz w:val="24"/>
      <w:szCs w:val="24"/>
    </w:rPr>
  </w:style>
  <w:style w:type="character" w:customStyle="1" w:styleId="CommentTextChar">
    <w:name w:val="Comment Text Char"/>
    <w:link w:val="CommentText"/>
    <w:rsid w:val="008F1C8F"/>
    <w:rPr>
      <w:sz w:val="24"/>
      <w:szCs w:val="24"/>
    </w:rPr>
  </w:style>
  <w:style w:type="paragraph" w:styleId="CommentSubject">
    <w:name w:val="annotation subject"/>
    <w:basedOn w:val="CommentText"/>
    <w:next w:val="CommentText"/>
    <w:link w:val="CommentSubjectChar"/>
    <w:rsid w:val="008F1C8F"/>
    <w:rPr>
      <w:b/>
      <w:bCs/>
      <w:sz w:val="20"/>
      <w:szCs w:val="20"/>
    </w:rPr>
  </w:style>
  <w:style w:type="character" w:customStyle="1" w:styleId="CommentSubjectChar">
    <w:name w:val="Comment Subject Char"/>
    <w:link w:val="CommentSubject"/>
    <w:rsid w:val="008F1C8F"/>
    <w:rPr>
      <w:b/>
      <w:bCs/>
      <w:sz w:val="24"/>
      <w:szCs w:val="24"/>
    </w:rPr>
  </w:style>
  <w:style w:type="paragraph" w:customStyle="1" w:styleId="ColorfulShading-Accent11">
    <w:name w:val="Colorful Shading - Accent 11"/>
    <w:hidden/>
    <w:uiPriority w:val="71"/>
    <w:rsid w:val="00F3673D"/>
  </w:style>
  <w:style w:type="character" w:customStyle="1" w:styleId="st">
    <w:name w:val="st"/>
    <w:rsid w:val="00463E59"/>
  </w:style>
  <w:style w:type="character" w:customStyle="1" w:styleId="BodyTextChar">
    <w:name w:val="Body Text Char"/>
    <w:link w:val="BodyText"/>
    <w:rsid w:val="00F3673D"/>
    <w:rPr>
      <w:spacing w:val="-1"/>
    </w:rPr>
  </w:style>
  <w:style w:type="paragraph" w:styleId="PlainText">
    <w:name w:val="Plain Text"/>
    <w:basedOn w:val="Normal"/>
    <w:link w:val="PlainTextChar"/>
    <w:rsid w:val="00E721C8"/>
    <w:rPr>
      <w:rFonts w:ascii="Consolas" w:hAnsi="Consolas"/>
      <w:sz w:val="21"/>
      <w:szCs w:val="21"/>
    </w:rPr>
  </w:style>
  <w:style w:type="character" w:customStyle="1" w:styleId="PlainTextChar">
    <w:name w:val="Plain Text Char"/>
    <w:basedOn w:val="DefaultParagraphFont"/>
    <w:link w:val="PlainText"/>
    <w:rsid w:val="00E721C8"/>
    <w:rPr>
      <w:rFonts w:ascii="Consolas" w:hAnsi="Consolas"/>
      <w:sz w:val="21"/>
      <w:szCs w:val="21"/>
    </w:rPr>
  </w:style>
  <w:style w:type="paragraph" w:styleId="Header">
    <w:name w:val="header"/>
    <w:basedOn w:val="Normal"/>
    <w:link w:val="HeaderChar"/>
    <w:rsid w:val="00F43012"/>
    <w:pPr>
      <w:tabs>
        <w:tab w:val="center" w:pos="4320"/>
        <w:tab w:val="right" w:pos="8640"/>
      </w:tabs>
    </w:pPr>
  </w:style>
  <w:style w:type="character" w:customStyle="1" w:styleId="HeaderChar">
    <w:name w:val="Header Char"/>
    <w:basedOn w:val="DefaultParagraphFont"/>
    <w:link w:val="Header"/>
    <w:rsid w:val="00F43012"/>
  </w:style>
  <w:style w:type="paragraph" w:styleId="Footer">
    <w:name w:val="footer"/>
    <w:basedOn w:val="Normal"/>
    <w:link w:val="FooterChar"/>
    <w:rsid w:val="00F43012"/>
    <w:pPr>
      <w:tabs>
        <w:tab w:val="center" w:pos="4320"/>
        <w:tab w:val="right" w:pos="8640"/>
      </w:tabs>
    </w:pPr>
  </w:style>
  <w:style w:type="character" w:customStyle="1" w:styleId="FooterChar">
    <w:name w:val="Footer Char"/>
    <w:basedOn w:val="DefaultParagraphFont"/>
    <w:link w:val="Footer"/>
    <w:rsid w:val="00F43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63223">
      <w:bodyDiv w:val="1"/>
      <w:marLeft w:val="0"/>
      <w:marRight w:val="0"/>
      <w:marTop w:val="0"/>
      <w:marBottom w:val="0"/>
      <w:divBdr>
        <w:top w:val="none" w:sz="0" w:space="0" w:color="auto"/>
        <w:left w:val="none" w:sz="0" w:space="0" w:color="auto"/>
        <w:bottom w:val="none" w:sz="0" w:space="0" w:color="auto"/>
        <w:right w:val="none" w:sz="0" w:space="0" w:color="auto"/>
      </w:divBdr>
      <w:divsChild>
        <w:div w:id="1089736545">
          <w:marLeft w:val="0"/>
          <w:marRight w:val="0"/>
          <w:marTop w:val="0"/>
          <w:marBottom w:val="0"/>
          <w:divBdr>
            <w:top w:val="none" w:sz="0" w:space="0" w:color="auto"/>
            <w:left w:val="none" w:sz="0" w:space="0" w:color="auto"/>
            <w:bottom w:val="none" w:sz="0" w:space="0" w:color="auto"/>
            <w:right w:val="none" w:sz="0" w:space="0" w:color="auto"/>
          </w:divBdr>
        </w:div>
      </w:divsChild>
    </w:div>
    <w:div w:id="305403135">
      <w:bodyDiv w:val="1"/>
      <w:marLeft w:val="0"/>
      <w:marRight w:val="0"/>
      <w:marTop w:val="0"/>
      <w:marBottom w:val="0"/>
      <w:divBdr>
        <w:top w:val="none" w:sz="0" w:space="0" w:color="auto"/>
        <w:left w:val="none" w:sz="0" w:space="0" w:color="auto"/>
        <w:bottom w:val="none" w:sz="0" w:space="0" w:color="auto"/>
        <w:right w:val="none" w:sz="0" w:space="0" w:color="auto"/>
      </w:divBdr>
      <w:divsChild>
        <w:div w:id="318004908">
          <w:marLeft w:val="0"/>
          <w:marRight w:val="0"/>
          <w:marTop w:val="0"/>
          <w:marBottom w:val="0"/>
          <w:divBdr>
            <w:top w:val="none" w:sz="0" w:space="0" w:color="auto"/>
            <w:left w:val="none" w:sz="0" w:space="0" w:color="auto"/>
            <w:bottom w:val="none" w:sz="0" w:space="0" w:color="auto"/>
            <w:right w:val="none" w:sz="0" w:space="0" w:color="auto"/>
          </w:divBdr>
        </w:div>
      </w:divsChild>
    </w:div>
    <w:div w:id="327366543">
      <w:bodyDiv w:val="1"/>
      <w:marLeft w:val="0"/>
      <w:marRight w:val="0"/>
      <w:marTop w:val="0"/>
      <w:marBottom w:val="0"/>
      <w:divBdr>
        <w:top w:val="none" w:sz="0" w:space="0" w:color="auto"/>
        <w:left w:val="none" w:sz="0" w:space="0" w:color="auto"/>
        <w:bottom w:val="none" w:sz="0" w:space="0" w:color="auto"/>
        <w:right w:val="none" w:sz="0" w:space="0" w:color="auto"/>
      </w:divBdr>
      <w:divsChild>
        <w:div w:id="1286742095">
          <w:marLeft w:val="0"/>
          <w:marRight w:val="0"/>
          <w:marTop w:val="0"/>
          <w:marBottom w:val="0"/>
          <w:divBdr>
            <w:top w:val="none" w:sz="0" w:space="0" w:color="auto"/>
            <w:left w:val="none" w:sz="0" w:space="0" w:color="auto"/>
            <w:bottom w:val="none" w:sz="0" w:space="0" w:color="auto"/>
            <w:right w:val="none" w:sz="0" w:space="0" w:color="auto"/>
          </w:divBdr>
        </w:div>
      </w:divsChild>
    </w:div>
    <w:div w:id="404181749">
      <w:bodyDiv w:val="1"/>
      <w:marLeft w:val="0"/>
      <w:marRight w:val="0"/>
      <w:marTop w:val="0"/>
      <w:marBottom w:val="0"/>
      <w:divBdr>
        <w:top w:val="none" w:sz="0" w:space="0" w:color="auto"/>
        <w:left w:val="none" w:sz="0" w:space="0" w:color="auto"/>
        <w:bottom w:val="none" w:sz="0" w:space="0" w:color="auto"/>
        <w:right w:val="none" w:sz="0" w:space="0" w:color="auto"/>
      </w:divBdr>
    </w:div>
    <w:div w:id="442696394">
      <w:bodyDiv w:val="1"/>
      <w:marLeft w:val="0"/>
      <w:marRight w:val="0"/>
      <w:marTop w:val="0"/>
      <w:marBottom w:val="0"/>
      <w:divBdr>
        <w:top w:val="none" w:sz="0" w:space="0" w:color="auto"/>
        <w:left w:val="none" w:sz="0" w:space="0" w:color="auto"/>
        <w:bottom w:val="none" w:sz="0" w:space="0" w:color="auto"/>
        <w:right w:val="none" w:sz="0" w:space="0" w:color="auto"/>
      </w:divBdr>
      <w:divsChild>
        <w:div w:id="1507283014">
          <w:marLeft w:val="0"/>
          <w:marRight w:val="0"/>
          <w:marTop w:val="0"/>
          <w:marBottom w:val="0"/>
          <w:divBdr>
            <w:top w:val="none" w:sz="0" w:space="0" w:color="auto"/>
            <w:left w:val="none" w:sz="0" w:space="0" w:color="auto"/>
            <w:bottom w:val="none" w:sz="0" w:space="0" w:color="auto"/>
            <w:right w:val="none" w:sz="0" w:space="0" w:color="auto"/>
          </w:divBdr>
        </w:div>
      </w:divsChild>
    </w:div>
    <w:div w:id="557589990">
      <w:bodyDiv w:val="1"/>
      <w:marLeft w:val="0"/>
      <w:marRight w:val="0"/>
      <w:marTop w:val="0"/>
      <w:marBottom w:val="0"/>
      <w:divBdr>
        <w:top w:val="none" w:sz="0" w:space="0" w:color="auto"/>
        <w:left w:val="none" w:sz="0" w:space="0" w:color="auto"/>
        <w:bottom w:val="none" w:sz="0" w:space="0" w:color="auto"/>
        <w:right w:val="none" w:sz="0" w:space="0" w:color="auto"/>
      </w:divBdr>
      <w:divsChild>
        <w:div w:id="338393768">
          <w:marLeft w:val="0"/>
          <w:marRight w:val="0"/>
          <w:marTop w:val="0"/>
          <w:marBottom w:val="0"/>
          <w:divBdr>
            <w:top w:val="none" w:sz="0" w:space="0" w:color="auto"/>
            <w:left w:val="none" w:sz="0" w:space="0" w:color="auto"/>
            <w:bottom w:val="none" w:sz="0" w:space="0" w:color="auto"/>
            <w:right w:val="none" w:sz="0" w:space="0" w:color="auto"/>
          </w:divBdr>
        </w:div>
      </w:divsChild>
    </w:div>
    <w:div w:id="707728475">
      <w:bodyDiv w:val="1"/>
      <w:marLeft w:val="0"/>
      <w:marRight w:val="0"/>
      <w:marTop w:val="0"/>
      <w:marBottom w:val="0"/>
      <w:divBdr>
        <w:top w:val="none" w:sz="0" w:space="0" w:color="auto"/>
        <w:left w:val="none" w:sz="0" w:space="0" w:color="auto"/>
        <w:bottom w:val="none" w:sz="0" w:space="0" w:color="auto"/>
        <w:right w:val="none" w:sz="0" w:space="0" w:color="auto"/>
      </w:divBdr>
      <w:divsChild>
        <w:div w:id="1133868305">
          <w:marLeft w:val="0"/>
          <w:marRight w:val="0"/>
          <w:marTop w:val="0"/>
          <w:marBottom w:val="0"/>
          <w:divBdr>
            <w:top w:val="none" w:sz="0" w:space="0" w:color="auto"/>
            <w:left w:val="none" w:sz="0" w:space="0" w:color="auto"/>
            <w:bottom w:val="none" w:sz="0" w:space="0" w:color="auto"/>
            <w:right w:val="none" w:sz="0" w:space="0" w:color="auto"/>
          </w:divBdr>
        </w:div>
      </w:divsChild>
    </w:div>
    <w:div w:id="1183977330">
      <w:bodyDiv w:val="1"/>
      <w:marLeft w:val="0"/>
      <w:marRight w:val="0"/>
      <w:marTop w:val="0"/>
      <w:marBottom w:val="0"/>
      <w:divBdr>
        <w:top w:val="none" w:sz="0" w:space="0" w:color="auto"/>
        <w:left w:val="none" w:sz="0" w:space="0" w:color="auto"/>
        <w:bottom w:val="none" w:sz="0" w:space="0" w:color="auto"/>
        <w:right w:val="none" w:sz="0" w:space="0" w:color="auto"/>
      </w:divBdr>
      <w:divsChild>
        <w:div w:id="2142264361">
          <w:marLeft w:val="0"/>
          <w:marRight w:val="0"/>
          <w:marTop w:val="0"/>
          <w:marBottom w:val="0"/>
          <w:divBdr>
            <w:top w:val="none" w:sz="0" w:space="0" w:color="auto"/>
            <w:left w:val="none" w:sz="0" w:space="0" w:color="auto"/>
            <w:bottom w:val="none" w:sz="0" w:space="0" w:color="auto"/>
            <w:right w:val="none" w:sz="0" w:space="0" w:color="auto"/>
          </w:divBdr>
        </w:div>
      </w:divsChild>
    </w:div>
    <w:div w:id="1399592254">
      <w:bodyDiv w:val="1"/>
      <w:marLeft w:val="0"/>
      <w:marRight w:val="0"/>
      <w:marTop w:val="0"/>
      <w:marBottom w:val="0"/>
      <w:divBdr>
        <w:top w:val="none" w:sz="0" w:space="0" w:color="auto"/>
        <w:left w:val="none" w:sz="0" w:space="0" w:color="auto"/>
        <w:bottom w:val="none" w:sz="0" w:space="0" w:color="auto"/>
        <w:right w:val="none" w:sz="0" w:space="0" w:color="auto"/>
      </w:divBdr>
      <w:divsChild>
        <w:div w:id="865288976">
          <w:marLeft w:val="0"/>
          <w:marRight w:val="0"/>
          <w:marTop w:val="0"/>
          <w:marBottom w:val="0"/>
          <w:divBdr>
            <w:top w:val="none" w:sz="0" w:space="0" w:color="auto"/>
            <w:left w:val="none" w:sz="0" w:space="0" w:color="auto"/>
            <w:bottom w:val="none" w:sz="0" w:space="0" w:color="auto"/>
            <w:right w:val="none" w:sz="0" w:space="0" w:color="auto"/>
          </w:divBdr>
        </w:div>
      </w:divsChild>
    </w:div>
    <w:div w:id="1486749712">
      <w:bodyDiv w:val="1"/>
      <w:marLeft w:val="0"/>
      <w:marRight w:val="0"/>
      <w:marTop w:val="0"/>
      <w:marBottom w:val="0"/>
      <w:divBdr>
        <w:top w:val="none" w:sz="0" w:space="0" w:color="auto"/>
        <w:left w:val="none" w:sz="0" w:space="0" w:color="auto"/>
        <w:bottom w:val="none" w:sz="0" w:space="0" w:color="auto"/>
        <w:right w:val="none" w:sz="0" w:space="0" w:color="auto"/>
      </w:divBdr>
      <w:divsChild>
        <w:div w:id="801927482">
          <w:marLeft w:val="0"/>
          <w:marRight w:val="0"/>
          <w:marTop w:val="0"/>
          <w:marBottom w:val="0"/>
          <w:divBdr>
            <w:top w:val="none" w:sz="0" w:space="0" w:color="auto"/>
            <w:left w:val="none" w:sz="0" w:space="0" w:color="auto"/>
            <w:bottom w:val="none" w:sz="0" w:space="0" w:color="auto"/>
            <w:right w:val="none" w:sz="0" w:space="0" w:color="auto"/>
          </w:divBdr>
        </w:div>
      </w:divsChild>
    </w:div>
    <w:div w:id="1516770321">
      <w:bodyDiv w:val="1"/>
      <w:marLeft w:val="0"/>
      <w:marRight w:val="0"/>
      <w:marTop w:val="0"/>
      <w:marBottom w:val="0"/>
      <w:divBdr>
        <w:top w:val="none" w:sz="0" w:space="0" w:color="auto"/>
        <w:left w:val="none" w:sz="0" w:space="0" w:color="auto"/>
        <w:bottom w:val="none" w:sz="0" w:space="0" w:color="auto"/>
        <w:right w:val="none" w:sz="0" w:space="0" w:color="auto"/>
      </w:divBdr>
      <w:divsChild>
        <w:div w:id="1000233018">
          <w:marLeft w:val="0"/>
          <w:marRight w:val="0"/>
          <w:marTop w:val="0"/>
          <w:marBottom w:val="0"/>
          <w:divBdr>
            <w:top w:val="none" w:sz="0" w:space="0" w:color="auto"/>
            <w:left w:val="none" w:sz="0" w:space="0" w:color="auto"/>
            <w:bottom w:val="none" w:sz="0" w:space="0" w:color="auto"/>
            <w:right w:val="none" w:sz="0" w:space="0" w:color="auto"/>
          </w:divBdr>
        </w:div>
      </w:divsChild>
    </w:div>
    <w:div w:id="1621449946">
      <w:bodyDiv w:val="1"/>
      <w:marLeft w:val="0"/>
      <w:marRight w:val="0"/>
      <w:marTop w:val="0"/>
      <w:marBottom w:val="0"/>
      <w:divBdr>
        <w:top w:val="none" w:sz="0" w:space="0" w:color="auto"/>
        <w:left w:val="none" w:sz="0" w:space="0" w:color="auto"/>
        <w:bottom w:val="none" w:sz="0" w:space="0" w:color="auto"/>
        <w:right w:val="none" w:sz="0" w:space="0" w:color="auto"/>
      </w:divBdr>
      <w:divsChild>
        <w:div w:id="1882860920">
          <w:marLeft w:val="0"/>
          <w:marRight w:val="0"/>
          <w:marTop w:val="0"/>
          <w:marBottom w:val="0"/>
          <w:divBdr>
            <w:top w:val="none" w:sz="0" w:space="0" w:color="auto"/>
            <w:left w:val="none" w:sz="0" w:space="0" w:color="auto"/>
            <w:bottom w:val="none" w:sz="0" w:space="0" w:color="auto"/>
            <w:right w:val="none" w:sz="0" w:space="0" w:color="auto"/>
          </w:divBdr>
        </w:div>
      </w:divsChild>
    </w:div>
    <w:div w:id="1853375123">
      <w:bodyDiv w:val="1"/>
      <w:marLeft w:val="0"/>
      <w:marRight w:val="0"/>
      <w:marTop w:val="0"/>
      <w:marBottom w:val="0"/>
      <w:divBdr>
        <w:top w:val="none" w:sz="0" w:space="0" w:color="auto"/>
        <w:left w:val="none" w:sz="0" w:space="0" w:color="auto"/>
        <w:bottom w:val="none" w:sz="0" w:space="0" w:color="auto"/>
        <w:right w:val="none" w:sz="0" w:space="0" w:color="auto"/>
      </w:divBdr>
      <w:divsChild>
        <w:div w:id="1875534964">
          <w:marLeft w:val="0"/>
          <w:marRight w:val="0"/>
          <w:marTop w:val="0"/>
          <w:marBottom w:val="0"/>
          <w:divBdr>
            <w:top w:val="none" w:sz="0" w:space="0" w:color="auto"/>
            <w:left w:val="none" w:sz="0" w:space="0" w:color="auto"/>
            <w:bottom w:val="none" w:sz="0" w:space="0" w:color="auto"/>
            <w:right w:val="none" w:sz="0" w:space="0" w:color="auto"/>
          </w:divBdr>
        </w:div>
      </w:divsChild>
    </w:div>
    <w:div w:id="2039155207">
      <w:bodyDiv w:val="1"/>
      <w:marLeft w:val="0"/>
      <w:marRight w:val="0"/>
      <w:marTop w:val="0"/>
      <w:marBottom w:val="0"/>
      <w:divBdr>
        <w:top w:val="none" w:sz="0" w:space="0" w:color="auto"/>
        <w:left w:val="none" w:sz="0" w:space="0" w:color="auto"/>
        <w:bottom w:val="none" w:sz="0" w:space="0" w:color="auto"/>
        <w:right w:val="none" w:sz="0" w:space="0" w:color="auto"/>
      </w:divBdr>
      <w:divsChild>
        <w:div w:id="101850551">
          <w:marLeft w:val="0"/>
          <w:marRight w:val="0"/>
          <w:marTop w:val="0"/>
          <w:marBottom w:val="0"/>
          <w:divBdr>
            <w:top w:val="none" w:sz="0" w:space="0" w:color="auto"/>
            <w:left w:val="none" w:sz="0" w:space="0" w:color="auto"/>
            <w:bottom w:val="none" w:sz="0" w:space="0" w:color="auto"/>
            <w:right w:val="none" w:sz="0" w:space="0" w:color="auto"/>
          </w:divBdr>
        </w:div>
      </w:divsChild>
    </w:div>
    <w:div w:id="2117433683">
      <w:bodyDiv w:val="1"/>
      <w:marLeft w:val="0"/>
      <w:marRight w:val="0"/>
      <w:marTop w:val="0"/>
      <w:marBottom w:val="0"/>
      <w:divBdr>
        <w:top w:val="none" w:sz="0" w:space="0" w:color="auto"/>
        <w:left w:val="none" w:sz="0" w:space="0" w:color="auto"/>
        <w:bottom w:val="none" w:sz="0" w:space="0" w:color="auto"/>
        <w:right w:val="none" w:sz="0" w:space="0" w:color="auto"/>
      </w:divBdr>
      <w:divsChild>
        <w:div w:id="1045567696">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hyperlink" Target="http://ladsweb.nascom.nasa.gov/data/"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image" Target="media/image2.emf"/><Relationship Id="rId17" Type="http://schemas.openxmlformats.org/officeDocument/2006/relationships/oleObject" Target="embeddings/Microsoft_Equation1.bin"/><Relationship Id="rId18" Type="http://schemas.openxmlformats.org/officeDocument/2006/relationships/hyperlink" Target="http://modis.gsfc.nasa.gov/" TargetMode="External"/><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EFEA3-5A16-7145-9AE8-276FEABD7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2450</Words>
  <Characters>13971</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16389</CharactersWithSpaces>
  <SharedDoc>false</SharedDoc>
  <HLinks>
    <vt:vector size="24" baseType="variant">
      <vt:variant>
        <vt:i4>7274605</vt:i4>
      </vt:variant>
      <vt:variant>
        <vt:i4>0</vt:i4>
      </vt:variant>
      <vt:variant>
        <vt:i4>0</vt:i4>
      </vt:variant>
      <vt:variant>
        <vt:i4>5</vt:i4>
      </vt:variant>
      <vt:variant>
        <vt:lpwstr>http://modis.gsfc.nasa.gov/</vt:lpwstr>
      </vt:variant>
      <vt:variant>
        <vt:lpwstr/>
      </vt:variant>
      <vt:variant>
        <vt:i4>5570669</vt:i4>
      </vt:variant>
      <vt:variant>
        <vt:i4>14751</vt:i4>
      </vt:variant>
      <vt:variant>
        <vt:i4>1027</vt:i4>
      </vt:variant>
      <vt:variant>
        <vt:i4>1</vt:i4>
      </vt:variant>
      <vt:variant>
        <vt:lpwstr>Image_0</vt:lpwstr>
      </vt:variant>
      <vt:variant>
        <vt:lpwstr/>
      </vt:variant>
      <vt:variant>
        <vt:i4>5570669</vt:i4>
      </vt:variant>
      <vt:variant>
        <vt:i4>15004</vt:i4>
      </vt:variant>
      <vt:variant>
        <vt:i4>1028</vt:i4>
      </vt:variant>
      <vt:variant>
        <vt:i4>1</vt:i4>
      </vt:variant>
      <vt:variant>
        <vt:lpwstr>Image_2</vt:lpwstr>
      </vt:variant>
      <vt:variant>
        <vt:lpwstr/>
      </vt:variant>
      <vt:variant>
        <vt:i4>5570669</vt:i4>
      </vt:variant>
      <vt:variant>
        <vt:i4>15145</vt:i4>
      </vt:variant>
      <vt:variant>
        <vt:i4>1029</vt:i4>
      </vt:variant>
      <vt:variant>
        <vt:i4>1</vt:i4>
      </vt:variant>
      <vt:variant>
        <vt:lpwstr>Image_1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CERSER</cp:lastModifiedBy>
  <cp:revision>2</cp:revision>
  <cp:lastPrinted>2012-07-13T17:01:00Z</cp:lastPrinted>
  <dcterms:created xsi:type="dcterms:W3CDTF">2012-07-19T15:36:00Z</dcterms:created>
  <dcterms:modified xsi:type="dcterms:W3CDTF">2012-07-19T15:36:00Z</dcterms:modified>
</cp:coreProperties>
</file>